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0C0CE" w14:textId="77777777" w:rsidR="00D71A33" w:rsidRDefault="00D71A33" w:rsidP="00D553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249154F0" w14:textId="77777777" w:rsidR="00D71A33" w:rsidRDefault="00D71A33" w:rsidP="00A873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76743434" w14:textId="77777777" w:rsidR="00D5531C" w:rsidRDefault="00D5531C" w:rsidP="00A873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6303B7DC" w14:textId="77777777" w:rsidR="00D5531C" w:rsidRDefault="00D5531C" w:rsidP="00A873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20B14E43" w14:textId="77777777" w:rsidR="00D5531C" w:rsidRDefault="00D5531C" w:rsidP="00A873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4D1423ED" w14:textId="77777777" w:rsidR="00D71A33" w:rsidRDefault="00D71A33" w:rsidP="00A873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18B30ECC" w14:textId="77777777" w:rsidR="00A8739B" w:rsidRDefault="00A8739B" w:rsidP="00A873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r w:rsidRPr="00D5531C">
        <w:rPr>
          <w:rFonts w:ascii="Times New Roman" w:eastAsia="Times New Roman" w:hAnsi="Times New Roman" w:cs="Times New Roman"/>
          <w:b/>
          <w:bCs/>
          <w:sz w:val="14"/>
          <w:szCs w:val="14"/>
        </w:rPr>
        <w:t>Klauzula informacyjna</w:t>
      </w:r>
    </w:p>
    <w:p w14:paraId="284B5777" w14:textId="77777777" w:rsidR="00D63D11" w:rsidRPr="00D5531C" w:rsidRDefault="00D63D11" w:rsidP="00514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14:paraId="6D674246" w14:textId="77777777" w:rsidR="00A8739B" w:rsidRPr="00D5531C" w:rsidRDefault="00A8739B" w:rsidP="00514B17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</w:rPr>
      </w:pPr>
      <w:r w:rsidRPr="00D5531C">
        <w:rPr>
          <w:rFonts w:ascii="Times New Roman" w:eastAsia="Times New Roman" w:hAnsi="Times New Roman" w:cs="Times New Roman"/>
          <w:sz w:val="14"/>
          <w:szCs w:val="14"/>
        </w:rPr>
        <w:t>Zgodnie z art. 13 ust. 1 i ust. 2</w:t>
      </w:r>
      <w:r w:rsidR="007C3088">
        <w:rPr>
          <w:rFonts w:ascii="Times New Roman" w:eastAsia="Times New Roman" w:hAnsi="Times New Roman" w:cs="Times New Roman"/>
          <w:sz w:val="14"/>
          <w:szCs w:val="14"/>
        </w:rPr>
        <w:t xml:space="preserve"> oraz </w:t>
      </w:r>
      <w:r w:rsidR="007C3088" w:rsidRPr="00D5531C">
        <w:rPr>
          <w:rFonts w:ascii="Times New Roman" w:eastAsia="Times New Roman" w:hAnsi="Times New Roman" w:cs="Times New Roman"/>
          <w:sz w:val="14"/>
          <w:szCs w:val="14"/>
        </w:rPr>
        <w:t xml:space="preserve">art. 14 ust. 1 i 2 </w:t>
      </w:r>
      <w:r w:rsidRPr="00D5531C">
        <w:rPr>
          <w:rFonts w:ascii="Times New Roman" w:eastAsia="Times New Roman" w:hAnsi="Times New Roman" w:cs="Times New Roman"/>
          <w:sz w:val="14"/>
          <w:szCs w:val="14"/>
        </w:rPr>
        <w:t xml:space="preserve"> Rozporządzenia Parlamentu Europejskiego i Rady (UE) 2016/679 z dnia 27 kwietnia 2016 r. w sprawie ochrony osób fizycznych w związku z przetwarzaniem danych osobowych i w sprawie swobodnego przepływu takich danych informujemy, że:</w:t>
      </w:r>
    </w:p>
    <w:p w14:paraId="2D6673AA" w14:textId="77777777" w:rsidR="00A8739B" w:rsidRPr="00D5531C" w:rsidRDefault="00514B17" w:rsidP="00514B17">
      <w:pPr>
        <w:pStyle w:val="Akapitzlist"/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357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Administratorem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 xml:space="preserve"> danych osobowych jest Zabrzańskie Centrum Świadczeń Rodzinnych z siedzibą w Zabrzu przy ul. 3 Maja 16;</w:t>
      </w:r>
    </w:p>
    <w:p w14:paraId="4E6FFA87" w14:textId="77777777" w:rsidR="00A8739B" w:rsidRPr="00D5531C" w:rsidRDefault="00A8739B" w:rsidP="00514B1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357"/>
        <w:jc w:val="both"/>
        <w:rPr>
          <w:rFonts w:ascii="Times New Roman" w:eastAsia="Times New Roman" w:hAnsi="Times New Roman" w:cs="Times New Roman"/>
          <w:sz w:val="14"/>
          <w:szCs w:val="14"/>
        </w:rPr>
      </w:pPr>
      <w:r w:rsidRPr="00D5531C">
        <w:rPr>
          <w:rFonts w:ascii="Times New Roman" w:eastAsia="Times New Roman" w:hAnsi="Times New Roman" w:cs="Times New Roman"/>
          <w:sz w:val="14"/>
          <w:szCs w:val="14"/>
        </w:rPr>
        <w:t>Z inspe</w:t>
      </w:r>
      <w:r w:rsidR="00514B17">
        <w:rPr>
          <w:rFonts w:ascii="Times New Roman" w:eastAsia="Times New Roman" w:hAnsi="Times New Roman" w:cs="Times New Roman"/>
          <w:sz w:val="14"/>
          <w:szCs w:val="14"/>
        </w:rPr>
        <w:t>ktorem ochrony danych</w:t>
      </w:r>
      <w:r w:rsidRPr="00D5531C">
        <w:rPr>
          <w:rFonts w:ascii="Times New Roman" w:eastAsia="Times New Roman" w:hAnsi="Times New Roman" w:cs="Times New Roman"/>
          <w:sz w:val="14"/>
          <w:szCs w:val="14"/>
        </w:rPr>
        <w:t xml:space="preserve"> można skontakt</w:t>
      </w:r>
      <w:r w:rsidR="00D5531C">
        <w:rPr>
          <w:rFonts w:ascii="Times New Roman" w:eastAsia="Times New Roman" w:hAnsi="Times New Roman" w:cs="Times New Roman"/>
          <w:sz w:val="14"/>
          <w:szCs w:val="14"/>
        </w:rPr>
        <w:t xml:space="preserve">ować za pomocą adresu  </w:t>
      </w:r>
      <w:r w:rsidRPr="00D5531C">
        <w:rPr>
          <w:rFonts w:ascii="Times New Roman" w:eastAsia="Times New Roman" w:hAnsi="Times New Roman" w:cs="Times New Roman"/>
          <w:sz w:val="14"/>
          <w:szCs w:val="14"/>
        </w:rPr>
        <w:t xml:space="preserve">e-mail </w:t>
      </w:r>
      <w:r w:rsidRPr="00D5531C">
        <w:rPr>
          <w:rFonts w:ascii="Times New Roman" w:eastAsia="Times New Roman" w:hAnsi="Times New Roman" w:cs="Times New Roman"/>
          <w:color w:val="0000FF"/>
          <w:sz w:val="14"/>
          <w:szCs w:val="14"/>
          <w:u w:val="single"/>
        </w:rPr>
        <w:t>iod@zcsr.zabrze.pl</w:t>
      </w:r>
      <w:r w:rsidRPr="00D5531C">
        <w:rPr>
          <w:rFonts w:ascii="Times New Roman" w:eastAsia="Times New Roman" w:hAnsi="Times New Roman" w:cs="Times New Roman"/>
          <w:sz w:val="14"/>
          <w:szCs w:val="14"/>
        </w:rPr>
        <w:t xml:space="preserve"> lub pisemnie na adres wskazany w pkt 1.</w:t>
      </w:r>
    </w:p>
    <w:p w14:paraId="38EAE89B" w14:textId="77777777" w:rsidR="00A8739B" w:rsidRPr="00D5531C" w:rsidRDefault="00540CDF" w:rsidP="00514B17">
      <w:pPr>
        <w:pStyle w:val="Akapitzlist"/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14"/>
          <w:szCs w:val="14"/>
        </w:rPr>
      </w:pPr>
      <w:r w:rsidRPr="00D5531C">
        <w:rPr>
          <w:rFonts w:ascii="Times New Roman" w:eastAsia="Times New Roman" w:hAnsi="Times New Roman" w:cs="Times New Roman"/>
          <w:sz w:val="14"/>
          <w:szCs w:val="14"/>
        </w:rPr>
        <w:t>Ad</w:t>
      </w:r>
      <w:r w:rsidR="00514B17">
        <w:rPr>
          <w:rFonts w:ascii="Times New Roman" w:eastAsia="Times New Roman" w:hAnsi="Times New Roman" w:cs="Times New Roman"/>
          <w:sz w:val="14"/>
          <w:szCs w:val="14"/>
        </w:rPr>
        <w:t>ministrator będzie przetwarzać</w:t>
      </w:r>
      <w:r w:rsidR="005246C9" w:rsidRPr="00D5531C">
        <w:rPr>
          <w:rFonts w:ascii="Times New Roman" w:eastAsia="Times New Roman" w:hAnsi="Times New Roman" w:cs="Times New Roman"/>
          <w:sz w:val="14"/>
          <w:szCs w:val="14"/>
        </w:rPr>
        <w:t xml:space="preserve"> dane</w:t>
      </w:r>
      <w:r w:rsidR="002A1C9F" w:rsidRPr="00D5531C">
        <w:rPr>
          <w:rFonts w:ascii="Times New Roman" w:eastAsia="Times New Roman" w:hAnsi="Times New Roman" w:cs="Times New Roman"/>
          <w:sz w:val="14"/>
          <w:szCs w:val="14"/>
        </w:rPr>
        <w:t xml:space="preserve"> w celu</w:t>
      </w:r>
      <w:r w:rsidR="005246C9" w:rsidRPr="00D5531C">
        <w:rPr>
          <w:rFonts w:ascii="Times New Roman" w:eastAsia="Times New Roman" w:hAnsi="Times New Roman" w:cs="Times New Roman"/>
          <w:sz w:val="14"/>
          <w:szCs w:val="14"/>
        </w:rPr>
        <w:t xml:space="preserve">  refundacji podatku vat za dostarczone paliwa gazowe w 2023 roku, co stanowi obowiązek prawny spoczywający na Administratorze wynikający z us</w:t>
      </w:r>
      <w:r w:rsidR="00514B17">
        <w:rPr>
          <w:rFonts w:ascii="Times New Roman" w:eastAsia="Times New Roman" w:hAnsi="Times New Roman" w:cs="Times New Roman"/>
          <w:sz w:val="14"/>
          <w:szCs w:val="14"/>
        </w:rPr>
        <w:t>tawy z dnia 15 grudnia 2022 r.</w:t>
      </w:r>
      <w:r w:rsidR="005246C9" w:rsidRPr="00D5531C">
        <w:rPr>
          <w:rFonts w:ascii="Times New Roman" w:eastAsia="Times New Roman" w:hAnsi="Times New Roman" w:cs="Times New Roman"/>
          <w:sz w:val="14"/>
          <w:szCs w:val="14"/>
        </w:rPr>
        <w:t xml:space="preserve"> o szczególnej ochronie niektórych odbiorców paliw gazowych w 2023 r. w związku z sytuacją na rynku gazu. </w:t>
      </w:r>
      <w:r w:rsidR="00206BE8" w:rsidRPr="00D5531C">
        <w:rPr>
          <w:rFonts w:ascii="Times New Roman" w:eastAsia="Times New Roman" w:hAnsi="Times New Roman" w:cs="Times New Roman"/>
          <w:sz w:val="14"/>
          <w:szCs w:val="14"/>
        </w:rPr>
        <w:t>P</w:t>
      </w:r>
      <w:r w:rsidR="00206BE8" w:rsidRPr="00D5531C">
        <w:rPr>
          <w:rFonts w:ascii="Times New Roman" w:hAnsi="Times New Roman" w:cs="Times New Roman"/>
          <w:sz w:val="14"/>
          <w:szCs w:val="14"/>
        </w:rPr>
        <w:t>odstawą prawną przetwarzania danych są: art. 6 ust. 1 lit. c) oraz art. 9.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zwanej dalej „RODO” oraz ustawa z dnia 14 czerwca 1960</w:t>
      </w:r>
      <w:r w:rsidR="00D63D11" w:rsidRPr="00D5531C">
        <w:rPr>
          <w:rFonts w:ascii="Times New Roman" w:hAnsi="Times New Roman" w:cs="Times New Roman"/>
          <w:sz w:val="14"/>
          <w:szCs w:val="14"/>
        </w:rPr>
        <w:t xml:space="preserve"> </w:t>
      </w:r>
      <w:r w:rsidR="00206BE8" w:rsidRPr="00D5531C">
        <w:rPr>
          <w:rFonts w:ascii="Times New Roman" w:hAnsi="Times New Roman" w:cs="Times New Roman"/>
          <w:sz w:val="14"/>
          <w:szCs w:val="14"/>
        </w:rPr>
        <w:t>r</w:t>
      </w:r>
      <w:r w:rsidR="00D63D11" w:rsidRPr="00D5531C">
        <w:rPr>
          <w:rFonts w:ascii="Times New Roman" w:hAnsi="Times New Roman" w:cs="Times New Roman"/>
          <w:sz w:val="14"/>
          <w:szCs w:val="14"/>
        </w:rPr>
        <w:t>.</w:t>
      </w:r>
      <w:r w:rsidR="00206BE8" w:rsidRPr="00D5531C">
        <w:rPr>
          <w:rFonts w:ascii="Times New Roman" w:hAnsi="Times New Roman" w:cs="Times New Roman"/>
          <w:sz w:val="14"/>
          <w:szCs w:val="14"/>
        </w:rPr>
        <w:t xml:space="preserve"> Kodeks postępowania admi</w:t>
      </w:r>
      <w:r w:rsidR="00FD6674" w:rsidRPr="00D5531C">
        <w:rPr>
          <w:rFonts w:ascii="Times New Roman" w:hAnsi="Times New Roman" w:cs="Times New Roman"/>
          <w:sz w:val="14"/>
          <w:szCs w:val="14"/>
        </w:rPr>
        <w:t xml:space="preserve">nistracyjnego i ustawa </w:t>
      </w:r>
      <w:r w:rsidR="002A1C9F" w:rsidRPr="00D5531C">
        <w:rPr>
          <w:rFonts w:ascii="Times New Roman" w:hAnsi="Times New Roman" w:cs="Times New Roman"/>
          <w:sz w:val="14"/>
          <w:szCs w:val="14"/>
        </w:rPr>
        <w:t>z dnia 15 grudnia 2022 r. o szczególnej ochronie niektórych odbiorców paliw gazowych w 2023 r. w związku z sytuacją na rynku gazu</w:t>
      </w:r>
      <w:r w:rsidR="00D63D11" w:rsidRPr="00D5531C">
        <w:rPr>
          <w:rFonts w:ascii="Times New Roman" w:hAnsi="Times New Roman" w:cs="Times New Roman"/>
          <w:sz w:val="14"/>
          <w:szCs w:val="14"/>
        </w:rPr>
        <w:t>.</w:t>
      </w:r>
      <w:r w:rsidR="00206BE8" w:rsidRPr="00D5531C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>Odmowa podania danych osobowych jest równoznaczna z brakiem możliwości skorzystania ze wsparcia finansowego przewidzianego w ww. ustawach.</w:t>
      </w:r>
    </w:p>
    <w:p w14:paraId="26EA5ACD" w14:textId="77777777" w:rsidR="00A8739B" w:rsidRPr="00D5531C" w:rsidRDefault="00514B17" w:rsidP="00514B1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357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Odbiorcami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 xml:space="preserve"> danych mogą być tylko te podmioty, które będą uprawnione do dost</w:t>
      </w:r>
      <w:r w:rsidR="00D63D11" w:rsidRPr="00D5531C">
        <w:rPr>
          <w:rFonts w:ascii="Times New Roman" w:eastAsia="Times New Roman" w:hAnsi="Times New Roman" w:cs="Times New Roman"/>
          <w:sz w:val="14"/>
          <w:szCs w:val="14"/>
        </w:rPr>
        <w:t xml:space="preserve">ępu do nich zgodnie 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>z obowiązującym prawem.</w:t>
      </w:r>
    </w:p>
    <w:p w14:paraId="07AA31CF" w14:textId="77777777" w:rsidR="00A8739B" w:rsidRPr="00D5531C" w:rsidRDefault="00514B17" w:rsidP="00514B1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D</w:t>
      </w:r>
      <w:r w:rsidR="00540CDF" w:rsidRPr="00D5531C">
        <w:rPr>
          <w:rFonts w:ascii="Times New Roman" w:eastAsia="Times New Roman" w:hAnsi="Times New Roman" w:cs="Times New Roman"/>
          <w:sz w:val="14"/>
          <w:szCs w:val="14"/>
        </w:rPr>
        <w:t xml:space="preserve">ane osobowe będą przetwarzane przez okres niezbędny do realizacji </w:t>
      </w:r>
      <w:proofErr w:type="spellStart"/>
      <w:r w:rsidR="00540CDF" w:rsidRPr="00D5531C">
        <w:rPr>
          <w:rFonts w:ascii="Times New Roman" w:eastAsia="Times New Roman" w:hAnsi="Times New Roman" w:cs="Times New Roman"/>
          <w:sz w:val="14"/>
          <w:szCs w:val="14"/>
        </w:rPr>
        <w:t>ww</w:t>
      </w:r>
      <w:proofErr w:type="spellEnd"/>
      <w:r w:rsidR="00540CDF" w:rsidRPr="00D5531C">
        <w:rPr>
          <w:rFonts w:ascii="Times New Roman" w:eastAsia="Times New Roman" w:hAnsi="Times New Roman" w:cs="Times New Roman"/>
          <w:sz w:val="14"/>
          <w:szCs w:val="14"/>
        </w:rPr>
        <w:t xml:space="preserve"> celu  z uwzględnieniem okresów przechowywania określonych  przepisach odrębnych, w tym przepisach archiwalnych.</w:t>
      </w:r>
    </w:p>
    <w:p w14:paraId="274582AE" w14:textId="77777777" w:rsidR="00A8739B" w:rsidRPr="00D5531C" w:rsidRDefault="00514B17" w:rsidP="00514B1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357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D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>ane osobowe będą przechowywane w sposób zapewniający poufność, integr</w:t>
      </w:r>
      <w:r w:rsidR="00D63D11" w:rsidRPr="00D5531C">
        <w:rPr>
          <w:rFonts w:ascii="Times New Roman" w:eastAsia="Times New Roman" w:hAnsi="Times New Roman" w:cs="Times New Roman"/>
          <w:sz w:val="14"/>
          <w:szCs w:val="14"/>
        </w:rPr>
        <w:t xml:space="preserve">alność oraz dostępność zgodnie 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>z przepisami prawa obowiązującymi na terytorium Rzeczypospolitej Polskiej.</w:t>
      </w:r>
    </w:p>
    <w:p w14:paraId="30B314B2" w14:textId="77777777" w:rsidR="00A8739B" w:rsidRPr="00D5531C" w:rsidRDefault="00514B17" w:rsidP="00514B1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357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D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>ane nie będą przekazywane do państwa trzeciego, chyba że wystąpi uzasadniona prawem okoliczność ich przekazania.</w:t>
      </w:r>
    </w:p>
    <w:p w14:paraId="612DAF14" w14:textId="77777777" w:rsidR="00D71A33" w:rsidRPr="00514B17" w:rsidRDefault="00514B17" w:rsidP="00514B1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357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D</w:t>
      </w:r>
      <w:r w:rsidR="00A8739B" w:rsidRPr="00D5531C">
        <w:rPr>
          <w:rFonts w:ascii="Times New Roman" w:eastAsia="Times New Roman" w:hAnsi="Times New Roman" w:cs="Times New Roman"/>
          <w:sz w:val="14"/>
          <w:szCs w:val="14"/>
        </w:rPr>
        <w:t>ane nie będą p</w:t>
      </w:r>
      <w:r>
        <w:rPr>
          <w:rFonts w:ascii="Times New Roman" w:eastAsia="Times New Roman" w:hAnsi="Times New Roman" w:cs="Times New Roman"/>
          <w:sz w:val="14"/>
          <w:szCs w:val="14"/>
        </w:rPr>
        <w:t>odlegały procesowi profilowania.</w:t>
      </w:r>
    </w:p>
    <w:p w14:paraId="30A277DF" w14:textId="77777777" w:rsidR="00D71A33" w:rsidRPr="00D5531C" w:rsidRDefault="00D71A33" w:rsidP="00514B17">
      <w:pPr>
        <w:widowControl w:val="0"/>
        <w:numPr>
          <w:ilvl w:val="0"/>
          <w:numId w:val="4"/>
        </w:numPr>
        <w:tabs>
          <w:tab w:val="clear" w:pos="720"/>
          <w:tab w:val="left" w:pos="187"/>
          <w:tab w:val="num" w:pos="567"/>
          <w:tab w:val="left" w:leader="dot" w:pos="5551"/>
          <w:tab w:val="left" w:pos="5666"/>
        </w:tabs>
        <w:suppressAutoHyphens/>
        <w:autoSpaceDE w:val="0"/>
        <w:spacing w:after="0" w:line="240" w:lineRule="auto"/>
        <w:ind w:left="567" w:right="29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D5531C">
        <w:rPr>
          <w:rFonts w:ascii="Times New Roman" w:eastAsia="Calibri" w:hAnsi="Times New Roman" w:cs="Times New Roman"/>
          <w:sz w:val="14"/>
          <w:szCs w:val="14"/>
        </w:rPr>
        <w:t>Dane, o które będziemy</w:t>
      </w:r>
      <w:r w:rsidR="00D5531C" w:rsidRPr="00D5531C">
        <w:rPr>
          <w:rFonts w:ascii="Times New Roman" w:eastAsia="Calibri" w:hAnsi="Times New Roman" w:cs="Times New Roman"/>
          <w:sz w:val="14"/>
          <w:szCs w:val="14"/>
        </w:rPr>
        <w:t xml:space="preserve"> wnioskować</w:t>
      </w:r>
      <w:r w:rsidRPr="00D5531C">
        <w:rPr>
          <w:rFonts w:ascii="Times New Roman" w:eastAsia="Calibri" w:hAnsi="Times New Roman" w:cs="Times New Roman"/>
          <w:sz w:val="14"/>
          <w:szCs w:val="14"/>
        </w:rPr>
        <w:t xml:space="preserve"> to imię, nazwisko, data urodzenia, adres miejsca zamieszkania, </w:t>
      </w:r>
      <w:r w:rsidR="00D63D11" w:rsidRPr="00D5531C">
        <w:rPr>
          <w:rFonts w:ascii="Times New Roman" w:eastAsia="Calibri" w:hAnsi="Times New Roman" w:cs="Times New Roman"/>
          <w:sz w:val="14"/>
          <w:szCs w:val="14"/>
        </w:rPr>
        <w:t>stan cywilny, obywatelstwo</w:t>
      </w:r>
      <w:r w:rsidRPr="00D5531C">
        <w:rPr>
          <w:rFonts w:ascii="Times New Roman" w:eastAsia="Calibri" w:hAnsi="Times New Roman" w:cs="Times New Roman"/>
          <w:sz w:val="14"/>
          <w:szCs w:val="14"/>
        </w:rPr>
        <w:t>, numer PESEL, a w przypadku gdy nie nadano numeru PESEL - numer i serię dokumentu potwierdzającego tożsamość oraz, o ile je posiada - adres poczty elektronicznej i numer telefonu, sytuacja dochodowa, sytuacja rodzinna, ad</w:t>
      </w:r>
      <w:r w:rsidR="00D63D11" w:rsidRPr="00D5531C">
        <w:rPr>
          <w:rFonts w:ascii="Times New Roman" w:eastAsia="Calibri" w:hAnsi="Times New Roman" w:cs="Times New Roman"/>
          <w:sz w:val="14"/>
          <w:szCs w:val="14"/>
        </w:rPr>
        <w:t>resy zamieszkania</w:t>
      </w:r>
      <w:r w:rsidRPr="00D5531C">
        <w:rPr>
          <w:rFonts w:ascii="Times New Roman" w:eastAsia="Calibri" w:hAnsi="Times New Roman" w:cs="Times New Roman"/>
          <w:sz w:val="14"/>
          <w:szCs w:val="14"/>
        </w:rPr>
        <w:t>.</w:t>
      </w:r>
    </w:p>
    <w:p w14:paraId="63DD652D" w14:textId="77777777" w:rsidR="00D71A33" w:rsidRPr="00D5531C" w:rsidRDefault="00514B17" w:rsidP="00514B17">
      <w:pPr>
        <w:widowControl w:val="0"/>
        <w:numPr>
          <w:ilvl w:val="0"/>
          <w:numId w:val="4"/>
        </w:numPr>
        <w:tabs>
          <w:tab w:val="clear" w:pos="720"/>
          <w:tab w:val="left" w:pos="187"/>
          <w:tab w:val="num" w:pos="567"/>
          <w:tab w:val="left" w:leader="dot" w:pos="5551"/>
          <w:tab w:val="left" w:pos="5666"/>
        </w:tabs>
        <w:suppressAutoHyphens/>
        <w:autoSpaceDE w:val="0"/>
        <w:spacing w:after="0" w:line="240" w:lineRule="auto"/>
        <w:ind w:left="567" w:right="50"/>
        <w:jc w:val="both"/>
        <w:rPr>
          <w:rFonts w:ascii="Times New Roman" w:eastAsia="Calibri" w:hAnsi="Times New Roman" w:cs="Times New Roman"/>
          <w:sz w:val="14"/>
          <w:szCs w:val="14"/>
        </w:rPr>
      </w:pPr>
      <w:r>
        <w:rPr>
          <w:rFonts w:ascii="Times New Roman" w:eastAsia="Calibri" w:hAnsi="Times New Roman" w:cs="Times New Roman"/>
          <w:sz w:val="14"/>
          <w:szCs w:val="14"/>
        </w:rPr>
        <w:t>D</w:t>
      </w:r>
      <w:r w:rsidR="00D71A33" w:rsidRPr="00D5531C">
        <w:rPr>
          <w:rFonts w:ascii="Times New Roman" w:eastAsia="Calibri" w:hAnsi="Times New Roman" w:cs="Times New Roman"/>
          <w:sz w:val="14"/>
          <w:szCs w:val="14"/>
        </w:rPr>
        <w:t>ane pozyskiwane mogą być od instytucji państwowych min.: Powiatowego Urzędu Pracy, Urzędu skarbowego, ZUS, KRUS, MSWiA, pracodawcy, jednostek pomocy społecznej, Urzędu Miasta oraz Urzędu Stanu Cywilnego, Urzędu Wojewódzkiego, komorników, Powiatowego Zespołu ds. Orzekania o Niepełnosprawności, Zakładów karnych, ośrodków wypłacających świadczenia, szkół, policji, straży miejskiej, jednostek leczniczych, placówek opiekuńczo – wychowawczych.</w:t>
      </w:r>
    </w:p>
    <w:p w14:paraId="3F7F4DE8" w14:textId="77777777" w:rsidR="00D71A33" w:rsidRPr="00D5531C" w:rsidRDefault="00514B17" w:rsidP="00514B17">
      <w:pPr>
        <w:tabs>
          <w:tab w:val="num" w:pos="567"/>
        </w:tabs>
        <w:spacing w:after="0" w:line="240" w:lineRule="auto"/>
        <w:ind w:left="567" w:right="-284"/>
        <w:contextualSpacing/>
        <w:jc w:val="both"/>
        <w:rPr>
          <w:rFonts w:ascii="Times New Roman" w:eastAsia="Times New Roman" w:hAnsi="Times New Roman" w:cs="Times New Roman"/>
          <w:sz w:val="14"/>
          <w:szCs w:val="14"/>
          <w:lang w:eastAsia="en-US"/>
        </w:rPr>
      </w:pPr>
      <w:r>
        <w:rPr>
          <w:rFonts w:ascii="Times New Roman" w:eastAsia="Times New Roman" w:hAnsi="Times New Roman" w:cs="Times New Roman"/>
          <w:color w:val="000000" w:themeColor="text1"/>
          <w:sz w:val="14"/>
          <w:szCs w:val="14"/>
        </w:rPr>
        <w:t>Odbiorcą</w:t>
      </w:r>
      <w:r w:rsidR="00D71A33" w:rsidRPr="00D5531C">
        <w:rPr>
          <w:rFonts w:ascii="Times New Roman" w:eastAsia="Times New Roman" w:hAnsi="Times New Roman" w:cs="Times New Roman"/>
          <w:color w:val="000000" w:themeColor="text1"/>
          <w:sz w:val="14"/>
          <w:szCs w:val="14"/>
        </w:rPr>
        <w:t xml:space="preserve"> danych osobowych będą instytucje państwowe min. Organy wypłacające świadczenia, Zakład Ubezpieczeń Społecznych, Urząd Wojewódzki, Miejski Ośrodek Pomocy Rodzinie w Zabrzu, organy wyższego rzędu, Ministerstwo do spraw rodziny.</w:t>
      </w:r>
      <w:r w:rsidR="00D5531C" w:rsidRPr="00D5531C">
        <w:rPr>
          <w:rFonts w:ascii="Times New Roman" w:eastAsia="Times New Roman" w:hAnsi="Times New Roman" w:cs="Times New Roman"/>
          <w:color w:val="000000" w:themeColor="text1"/>
          <w:sz w:val="14"/>
          <w:szCs w:val="14"/>
        </w:rPr>
        <w:t xml:space="preserve"> </w:t>
      </w:r>
      <w:r w:rsidR="00D5531C" w:rsidRPr="00D5531C">
        <w:rPr>
          <w:rFonts w:ascii="Times New Roman" w:eastAsia="Times New Roman" w:hAnsi="Times New Roman" w:cs="Times New Roman"/>
          <w:sz w:val="14"/>
          <w:szCs w:val="14"/>
          <w:lang w:eastAsia="en-US"/>
        </w:rPr>
        <w:t xml:space="preserve">Dane mogą być ujawnione również podmiotom zapewniającym obsługę administracyjną, techniczną i informatyczną. </w:t>
      </w:r>
      <w:r>
        <w:rPr>
          <w:rFonts w:ascii="Times New Roman" w:eastAsia="Times New Roman" w:hAnsi="Times New Roman" w:cs="Times New Roman"/>
          <w:sz w:val="14"/>
          <w:szCs w:val="14"/>
          <w:lang w:eastAsia="en-US"/>
        </w:rPr>
        <w:br/>
      </w:r>
      <w:r w:rsidR="00D5531C" w:rsidRPr="00D5531C">
        <w:rPr>
          <w:rFonts w:ascii="Times New Roman" w:eastAsia="Times New Roman" w:hAnsi="Times New Roman" w:cs="Times New Roman"/>
          <w:sz w:val="14"/>
          <w:szCs w:val="14"/>
          <w:lang w:eastAsia="en-US"/>
        </w:rPr>
        <w:t xml:space="preserve">W szczególności podmiotom administrującym systemami informatycznymi, serwisującym sprzęt informatyczny, zapewniającymi transport dokumentów i nośników elektronicznych, zapewniającymi niszczenie dokumentów i nośników elektronicznych oraz podmiotom zapewniającym obsługę prawną. Przekazanie danych realizowane będzie na podstawie zawartych umów powierzenia przetwarzania, a podmioty przetwarzające mogą je przetwarzać jedynie na polecenie ZCŚR, co należy rozumieć w ten sposób, że nie są uprawnione do przetwarzania tych danych we własnych celach. Odrębną kategorię odbiorców, którym mogą być ujawnione Państwa dane są podmioty uprawnione do obsługi doręczeń, w szczególności operatorzy pocztowi oraz podmioty świadczące usługi doręczania przy użyciu środków komunikacji elektronicznej w tym m.in. </w:t>
      </w:r>
      <w:proofErr w:type="spellStart"/>
      <w:r w:rsidR="00D5531C" w:rsidRPr="00D5531C">
        <w:rPr>
          <w:rFonts w:ascii="Times New Roman" w:eastAsia="Times New Roman" w:hAnsi="Times New Roman" w:cs="Times New Roman"/>
          <w:sz w:val="14"/>
          <w:szCs w:val="14"/>
          <w:lang w:eastAsia="en-US"/>
        </w:rPr>
        <w:t>ePUAP</w:t>
      </w:r>
      <w:proofErr w:type="spellEnd"/>
      <w:r w:rsidR="00D5531C" w:rsidRPr="00D5531C">
        <w:rPr>
          <w:rFonts w:ascii="Times New Roman" w:eastAsia="Times New Roman" w:hAnsi="Times New Roman" w:cs="Times New Roman"/>
          <w:sz w:val="14"/>
          <w:szCs w:val="14"/>
          <w:lang w:eastAsia="en-US"/>
        </w:rPr>
        <w:t xml:space="preserve"> w związku z § 8 ust. 2 Rozporządzenia Prezesa Rady Ministrów w sprawie sporządzania i doręczania dokumentów elektronicznych oraz udostępniania formularzy, wzorów i kopii dokumentów elektronicznych</w:t>
      </w:r>
    </w:p>
    <w:p w14:paraId="11DC9FF7" w14:textId="77777777" w:rsidR="00D71A33" w:rsidRPr="00D5531C" w:rsidRDefault="00D71A33" w:rsidP="00514B17">
      <w:pPr>
        <w:pStyle w:val="Akapitzlist"/>
        <w:numPr>
          <w:ilvl w:val="0"/>
          <w:numId w:val="4"/>
        </w:numPr>
        <w:tabs>
          <w:tab w:val="clear" w:pos="720"/>
          <w:tab w:val="left" w:pos="187"/>
          <w:tab w:val="num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14"/>
          <w:szCs w:val="14"/>
        </w:rPr>
      </w:pPr>
      <w:r w:rsidRPr="00D5531C">
        <w:rPr>
          <w:rFonts w:ascii="Times New Roman" w:eastAsia="Times New Roman" w:hAnsi="Times New Roman" w:cs="Times New Roman"/>
          <w:sz w:val="14"/>
          <w:szCs w:val="14"/>
        </w:rPr>
        <w:t>Posiadają Państwo prawo dostępu do treści swoich danych oraz prawo ich sprosto</w:t>
      </w:r>
      <w:r w:rsidRPr="00D5531C">
        <w:rPr>
          <w:rFonts w:ascii="Times New Roman" w:eastAsia="Times New Roman" w:hAnsi="Times New Roman" w:cs="Times New Roman"/>
          <w:sz w:val="14"/>
          <w:szCs w:val="14"/>
        </w:rPr>
        <w:softHyphen/>
        <w:t>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cofnięciem;</w:t>
      </w:r>
    </w:p>
    <w:p w14:paraId="57F182AC" w14:textId="77777777" w:rsidR="00D71A33" w:rsidRPr="00D5531C" w:rsidRDefault="00D71A33" w:rsidP="00514B17">
      <w:pPr>
        <w:pStyle w:val="Akapitzlist"/>
        <w:numPr>
          <w:ilvl w:val="0"/>
          <w:numId w:val="4"/>
        </w:numPr>
        <w:tabs>
          <w:tab w:val="clear" w:pos="720"/>
          <w:tab w:val="left" w:pos="187"/>
          <w:tab w:val="num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14"/>
          <w:szCs w:val="14"/>
        </w:rPr>
      </w:pPr>
      <w:r w:rsidRPr="00D5531C">
        <w:rPr>
          <w:rFonts w:ascii="Times New Roman" w:eastAsia="Times New Roman" w:hAnsi="Times New Roman" w:cs="Times New Roman"/>
          <w:sz w:val="14"/>
          <w:szCs w:val="14"/>
        </w:rPr>
        <w:t>Mają Państwo prawo wniesienia skargi do UODO, gdy uznają Państwo, iż przetwarza</w:t>
      </w:r>
      <w:r w:rsidRPr="00D5531C">
        <w:rPr>
          <w:rFonts w:ascii="Times New Roman" w:eastAsia="Times New Roman" w:hAnsi="Times New Roman" w:cs="Times New Roman"/>
          <w:sz w:val="14"/>
          <w:szCs w:val="14"/>
        </w:rPr>
        <w:softHyphen/>
        <w:t>nie danych osobowych Państwa dotyczących narusza przepisy ogólnego rozporzą</w:t>
      </w:r>
      <w:r w:rsidRPr="00D5531C">
        <w:rPr>
          <w:rFonts w:ascii="Times New Roman" w:eastAsia="Times New Roman" w:hAnsi="Times New Roman" w:cs="Times New Roman"/>
          <w:sz w:val="14"/>
          <w:szCs w:val="14"/>
        </w:rPr>
        <w:softHyphen/>
        <w:t xml:space="preserve">dzenia </w:t>
      </w:r>
      <w:r w:rsidR="00514B17">
        <w:rPr>
          <w:rFonts w:ascii="Times New Roman" w:eastAsia="Times New Roman" w:hAnsi="Times New Roman" w:cs="Times New Roman"/>
          <w:sz w:val="14"/>
          <w:szCs w:val="14"/>
        </w:rPr>
        <w:br/>
      </w:r>
      <w:r w:rsidRPr="00D5531C">
        <w:rPr>
          <w:rFonts w:ascii="Times New Roman" w:eastAsia="Times New Roman" w:hAnsi="Times New Roman" w:cs="Times New Roman"/>
          <w:sz w:val="14"/>
          <w:szCs w:val="14"/>
        </w:rPr>
        <w:t>o ochronie danych osobowych z dnia 27 kwietnia 2016 r.;</w:t>
      </w:r>
    </w:p>
    <w:p w14:paraId="672EE64F" w14:textId="77777777" w:rsidR="00B84874" w:rsidRDefault="00B84874" w:rsidP="00D71A33">
      <w:pPr>
        <w:spacing w:after="0" w:line="240" w:lineRule="auto"/>
        <w:ind w:left="6371" w:firstLine="709"/>
        <w:jc w:val="both"/>
        <w:rPr>
          <w:rFonts w:ascii="Arial Narrow" w:eastAsia="Times New Roman" w:hAnsi="Arial Narrow" w:cs="Times New Roman"/>
          <w:sz w:val="14"/>
          <w:szCs w:val="14"/>
        </w:rPr>
      </w:pPr>
    </w:p>
    <w:p w14:paraId="0D465F23" w14:textId="77777777" w:rsidR="00D5531C" w:rsidRDefault="00D5531C" w:rsidP="00D71A33">
      <w:pPr>
        <w:spacing w:after="0" w:line="240" w:lineRule="auto"/>
        <w:ind w:left="6371" w:firstLine="709"/>
        <w:jc w:val="both"/>
        <w:rPr>
          <w:rFonts w:ascii="Arial Narrow" w:eastAsia="Times New Roman" w:hAnsi="Arial Narrow" w:cs="Times New Roman"/>
          <w:sz w:val="14"/>
          <w:szCs w:val="14"/>
        </w:rPr>
      </w:pPr>
    </w:p>
    <w:p w14:paraId="5FBC6D8C" w14:textId="77777777" w:rsidR="00D5531C" w:rsidRDefault="00D5531C" w:rsidP="00D71A33">
      <w:pPr>
        <w:spacing w:after="0" w:line="240" w:lineRule="auto"/>
        <w:ind w:left="6371" w:firstLine="709"/>
        <w:jc w:val="both"/>
        <w:rPr>
          <w:rFonts w:ascii="Arial Narrow" w:eastAsia="Times New Roman" w:hAnsi="Arial Narrow" w:cs="Times New Roman"/>
          <w:sz w:val="14"/>
          <w:szCs w:val="14"/>
        </w:rPr>
      </w:pPr>
    </w:p>
    <w:p w14:paraId="5AC377AA" w14:textId="77777777" w:rsidR="00D5531C" w:rsidRDefault="00D5531C" w:rsidP="00D71A33">
      <w:pPr>
        <w:spacing w:after="0" w:line="240" w:lineRule="auto"/>
        <w:ind w:left="6371" w:firstLine="709"/>
        <w:jc w:val="both"/>
        <w:rPr>
          <w:rFonts w:ascii="Arial Narrow" w:eastAsia="Times New Roman" w:hAnsi="Arial Narrow" w:cs="Times New Roman"/>
          <w:sz w:val="14"/>
          <w:szCs w:val="14"/>
        </w:rPr>
      </w:pPr>
    </w:p>
    <w:p w14:paraId="17D28C80" w14:textId="77777777" w:rsidR="00D5531C" w:rsidRPr="00D5531C" w:rsidRDefault="00D5531C" w:rsidP="00D71A33">
      <w:pPr>
        <w:spacing w:after="0" w:line="240" w:lineRule="auto"/>
        <w:ind w:left="6371" w:firstLine="709"/>
        <w:jc w:val="both"/>
        <w:rPr>
          <w:rFonts w:ascii="Arial Narrow" w:eastAsia="Times New Roman" w:hAnsi="Arial Narrow" w:cs="Times New Roman"/>
          <w:sz w:val="14"/>
          <w:szCs w:val="14"/>
        </w:rPr>
      </w:pPr>
    </w:p>
    <w:p w14:paraId="0364D8E1" w14:textId="77777777" w:rsidR="00D5531C" w:rsidRPr="00D5531C" w:rsidRDefault="00D71A33" w:rsidP="00D5531C">
      <w:pPr>
        <w:spacing w:after="0" w:line="240" w:lineRule="auto"/>
        <w:ind w:left="6371" w:firstLine="709"/>
        <w:jc w:val="both"/>
        <w:rPr>
          <w:rFonts w:ascii="Arial Narrow" w:eastAsia="Times New Roman" w:hAnsi="Arial Narrow" w:cs="Times New Roman"/>
          <w:sz w:val="14"/>
          <w:szCs w:val="14"/>
        </w:rPr>
      </w:pPr>
      <w:r w:rsidRPr="00D5531C">
        <w:rPr>
          <w:rFonts w:ascii="Arial Narrow" w:eastAsia="Times New Roman" w:hAnsi="Arial Narrow" w:cs="Times New Roman"/>
          <w:sz w:val="14"/>
          <w:szCs w:val="14"/>
        </w:rPr>
        <w:t>………………………………</w:t>
      </w:r>
    </w:p>
    <w:p w14:paraId="4EE0E310" w14:textId="77777777" w:rsidR="00D71A33" w:rsidRPr="00D5531C" w:rsidRDefault="00D71A33" w:rsidP="00D5531C">
      <w:pPr>
        <w:spacing w:after="0" w:line="240" w:lineRule="auto"/>
        <w:ind w:left="6371" w:firstLine="709"/>
        <w:jc w:val="both"/>
        <w:rPr>
          <w:rFonts w:ascii="Arial Narrow" w:eastAsia="Times New Roman" w:hAnsi="Arial Narrow" w:cs="Times New Roman"/>
          <w:sz w:val="14"/>
          <w:szCs w:val="14"/>
        </w:rPr>
      </w:pPr>
      <w:r w:rsidRPr="00D5531C">
        <w:rPr>
          <w:rFonts w:ascii="Times New Roman" w:eastAsia="Times New Roman" w:hAnsi="Times New Roman" w:cs="Times New Roman"/>
          <w:sz w:val="14"/>
          <w:szCs w:val="14"/>
        </w:rPr>
        <w:t>(podpis wnioskodawcy)</w:t>
      </w:r>
    </w:p>
    <w:sectPr w:rsidR="00D71A33" w:rsidRPr="00D5531C" w:rsidSect="00D5531C">
      <w:pgSz w:w="12240" w:h="15840"/>
      <w:pgMar w:top="142" w:right="758" w:bottom="1440" w:left="567" w:header="708" w:footer="708" w:gutter="0"/>
      <w:cols w:space="708"/>
      <w:docGrid w:linePitch="4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RTF_Num 2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 w15:restartNumberingAfterBreak="0">
    <w:nsid w:val="0A242D8B"/>
    <w:multiLevelType w:val="multilevel"/>
    <w:tmpl w:val="C936C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916B6"/>
    <w:multiLevelType w:val="hybridMultilevel"/>
    <w:tmpl w:val="C3FA07DC"/>
    <w:lvl w:ilvl="0" w:tplc="EC4E25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FB3D3E"/>
    <w:multiLevelType w:val="hybridMultilevel"/>
    <w:tmpl w:val="22D25132"/>
    <w:lvl w:ilvl="0" w:tplc="73AE337C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C23790"/>
    <w:multiLevelType w:val="hybridMultilevel"/>
    <w:tmpl w:val="7C58DFE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78844973">
    <w:abstractNumId w:val="0"/>
  </w:num>
  <w:num w:numId="2" w16cid:durableId="1101102712">
    <w:abstractNumId w:val="3"/>
  </w:num>
  <w:num w:numId="3" w16cid:durableId="955209319">
    <w:abstractNumId w:val="2"/>
  </w:num>
  <w:num w:numId="4" w16cid:durableId="1303315080">
    <w:abstractNumId w:val="1"/>
  </w:num>
  <w:num w:numId="5" w16cid:durableId="19573671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5F"/>
    <w:rsid w:val="000645F7"/>
    <w:rsid w:val="000D078C"/>
    <w:rsid w:val="00122996"/>
    <w:rsid w:val="001321E7"/>
    <w:rsid w:val="002059A3"/>
    <w:rsid w:val="00206BE8"/>
    <w:rsid w:val="002A1C9F"/>
    <w:rsid w:val="002E0A1E"/>
    <w:rsid w:val="002E4DB1"/>
    <w:rsid w:val="00345581"/>
    <w:rsid w:val="00406922"/>
    <w:rsid w:val="00415492"/>
    <w:rsid w:val="00433782"/>
    <w:rsid w:val="00514B17"/>
    <w:rsid w:val="005246C9"/>
    <w:rsid w:val="00540CDF"/>
    <w:rsid w:val="00582666"/>
    <w:rsid w:val="00687D2C"/>
    <w:rsid w:val="006E1EC7"/>
    <w:rsid w:val="00726335"/>
    <w:rsid w:val="007526CD"/>
    <w:rsid w:val="007C3088"/>
    <w:rsid w:val="00811CC6"/>
    <w:rsid w:val="00A2792A"/>
    <w:rsid w:val="00A32213"/>
    <w:rsid w:val="00A8739B"/>
    <w:rsid w:val="00AF04F5"/>
    <w:rsid w:val="00B84874"/>
    <w:rsid w:val="00BA6FA9"/>
    <w:rsid w:val="00BF3A97"/>
    <w:rsid w:val="00C66D92"/>
    <w:rsid w:val="00D5531C"/>
    <w:rsid w:val="00D63D11"/>
    <w:rsid w:val="00D71A33"/>
    <w:rsid w:val="00DC45DA"/>
    <w:rsid w:val="00E27017"/>
    <w:rsid w:val="00E57853"/>
    <w:rsid w:val="00E61A19"/>
    <w:rsid w:val="00F1575F"/>
    <w:rsid w:val="00FD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2BA48"/>
  <w15:docId w15:val="{85FCC6A2-4A19-4FF1-AAD4-1B6034053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5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75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51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93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5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724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Ryszard</dc:creator>
  <cp:lastModifiedBy>Grzegorz Nitta</cp:lastModifiedBy>
  <cp:revision>2</cp:revision>
  <cp:lastPrinted>2022-01-19T10:11:00Z</cp:lastPrinted>
  <dcterms:created xsi:type="dcterms:W3CDTF">2023-01-25T10:11:00Z</dcterms:created>
  <dcterms:modified xsi:type="dcterms:W3CDTF">2023-01-25T10:11:00Z</dcterms:modified>
</cp:coreProperties>
</file>