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CC8" w:rsidRPr="00071CC8" w:rsidRDefault="00071CC8" w:rsidP="00071CC8">
      <w:pPr>
        <w:pBdr>
          <w:bottom w:val="single" w:sz="6" w:space="1" w:color="auto"/>
        </w:pBdr>
        <w:spacing w:after="0" w:line="240" w:lineRule="auto"/>
        <w:jc w:val="center"/>
        <w:rPr>
          <w:rFonts w:ascii="Arial" w:eastAsia="Times New Roman" w:hAnsi="Arial" w:cs="Arial"/>
          <w:vanish/>
          <w:sz w:val="16"/>
          <w:szCs w:val="16"/>
          <w:lang w:eastAsia="pl-PL"/>
        </w:rPr>
      </w:pPr>
      <w:r w:rsidRPr="00071CC8">
        <w:rPr>
          <w:rFonts w:ascii="Arial" w:eastAsia="Times New Roman" w:hAnsi="Arial" w:cs="Arial"/>
          <w:vanish/>
          <w:sz w:val="16"/>
          <w:szCs w:val="16"/>
          <w:lang w:eastAsia="pl-PL"/>
        </w:rPr>
        <w:t>Początek formularza</w:t>
      </w:r>
    </w:p>
    <w:p w:rsidR="00071CC8" w:rsidRPr="00071CC8" w:rsidRDefault="00071CC8" w:rsidP="00071CC8">
      <w:pPr>
        <w:spacing w:after="24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Ogłoszenie nr 561787-N-2017 z dnia 2017-08-01 r. </w:t>
      </w:r>
    </w:p>
    <w:p w:rsidR="00071CC8" w:rsidRPr="00071CC8" w:rsidRDefault="00071CC8" w:rsidP="00071CC8">
      <w:pPr>
        <w:spacing w:after="0" w:line="240" w:lineRule="auto"/>
        <w:jc w:val="center"/>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Zabrzańskie Centrum Świadczeń Rodzinnych: Dostawa bonów towarowych dla klientów Zabrzańskiego Centrum Świadczeń Rodzinnych</w:t>
      </w:r>
      <w:r w:rsidRPr="00071CC8">
        <w:rPr>
          <w:rFonts w:ascii="Times New Roman" w:eastAsia="Times New Roman" w:hAnsi="Times New Roman" w:cs="Times New Roman"/>
          <w:sz w:val="24"/>
          <w:szCs w:val="24"/>
          <w:lang w:eastAsia="pl-PL"/>
        </w:rPr>
        <w:br/>
        <w:t xml:space="preserve">OGŁOSZENIE O ZAMÓWIENIU - Dostawy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Zamieszczanie ogłoszenia:</w:t>
      </w:r>
      <w:r w:rsidRPr="00071CC8">
        <w:rPr>
          <w:rFonts w:ascii="Times New Roman" w:eastAsia="Times New Roman" w:hAnsi="Times New Roman" w:cs="Times New Roman"/>
          <w:sz w:val="24"/>
          <w:szCs w:val="24"/>
          <w:lang w:eastAsia="pl-PL"/>
        </w:rPr>
        <w:t xml:space="preserve"> Zamieszczanie obowiązkowe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Ogłoszenie dotyczy:</w:t>
      </w:r>
      <w:r w:rsidRPr="00071CC8">
        <w:rPr>
          <w:rFonts w:ascii="Times New Roman" w:eastAsia="Times New Roman" w:hAnsi="Times New Roman" w:cs="Times New Roman"/>
          <w:sz w:val="24"/>
          <w:szCs w:val="24"/>
          <w:lang w:eastAsia="pl-PL"/>
        </w:rPr>
        <w:t xml:space="preserve"> Zamówienia publicznego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Nazwa projektu lub programu</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u w:val="single"/>
          <w:lang w:eastAsia="pl-PL"/>
        </w:rPr>
        <w:t>SEKCJA I: ZAMAWIAJĄCY</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Postępowanie przeprowadza centralny zamawiający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Tak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Informacje na temat podmiotu któremu zamawiający powierzył/powierzyli prowadzenie postępowania:</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Postępowanie jest przeprowadzane wspólnie przez zamawiających</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Informacje dodatkowe:</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 1) NAZWA I ADRES: </w:t>
      </w:r>
      <w:r w:rsidRPr="00071CC8">
        <w:rPr>
          <w:rFonts w:ascii="Times New Roman" w:eastAsia="Times New Roman" w:hAnsi="Times New Roman" w:cs="Times New Roman"/>
          <w:sz w:val="24"/>
          <w:szCs w:val="24"/>
          <w:lang w:eastAsia="pl-PL"/>
        </w:rPr>
        <w:t xml:space="preserve">Zabrzańskie Centrum Świadczeń Rodzinnych, krajowy numer identyfikacyjny 364722062, ul. 3-go Maja  16 , 41-800  Zabrze, woj. śląskie, państwo Polska, tel. 323706800, , e-mail radcaprawny@zcsr.zabrze.pl, , faks 323706802.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lastRenderedPageBreak/>
        <w:t xml:space="preserve">Adres strony internetowej (URL): http://www.zcsr.zabrze.magistrat.pl/ </w:t>
      </w:r>
      <w:r w:rsidRPr="00071CC8">
        <w:rPr>
          <w:rFonts w:ascii="Times New Roman" w:eastAsia="Times New Roman" w:hAnsi="Times New Roman" w:cs="Times New Roman"/>
          <w:sz w:val="24"/>
          <w:szCs w:val="24"/>
          <w:lang w:eastAsia="pl-PL"/>
        </w:rPr>
        <w:br/>
        <w:t xml:space="preserve">Adres profilu nabywcy: </w:t>
      </w:r>
      <w:r w:rsidRPr="00071CC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http://www.zcsr.zabrze.magistrat.pl/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 2) RODZAJ ZAMAWIAJĄCEGO: </w:t>
      </w:r>
      <w:r w:rsidRPr="00071CC8">
        <w:rPr>
          <w:rFonts w:ascii="Times New Roman" w:eastAsia="Times New Roman" w:hAnsi="Times New Roman" w:cs="Times New Roman"/>
          <w:sz w:val="24"/>
          <w:szCs w:val="24"/>
          <w:lang w:eastAsia="pl-PL"/>
        </w:rPr>
        <w:t xml:space="preserve">Administracja samorządowa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I.3) WSPÓLNE UDZIELANIE ZAMÓWIENIA </w:t>
      </w:r>
      <w:r w:rsidRPr="00071CC8">
        <w:rPr>
          <w:rFonts w:ascii="Times New Roman" w:eastAsia="Times New Roman" w:hAnsi="Times New Roman" w:cs="Times New Roman"/>
          <w:b/>
          <w:bCs/>
          <w:i/>
          <w:iCs/>
          <w:sz w:val="24"/>
          <w:szCs w:val="24"/>
          <w:lang w:eastAsia="pl-PL"/>
        </w:rPr>
        <w:t>(jeżeli dotyczy)</w:t>
      </w:r>
      <w:r w:rsidRPr="00071CC8">
        <w:rPr>
          <w:rFonts w:ascii="Times New Roman" w:eastAsia="Times New Roman" w:hAnsi="Times New Roman" w:cs="Times New Roman"/>
          <w:b/>
          <w:bCs/>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I.4) KOMUNIKACJA: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Tak </w:t>
      </w:r>
      <w:r w:rsidRPr="00071CC8">
        <w:rPr>
          <w:rFonts w:ascii="Times New Roman" w:eastAsia="Times New Roman" w:hAnsi="Times New Roman" w:cs="Times New Roman"/>
          <w:sz w:val="24"/>
          <w:szCs w:val="24"/>
          <w:lang w:eastAsia="pl-PL"/>
        </w:rPr>
        <w:br/>
        <w:t xml:space="preserve">http://www.zcsr.zabrze.magistrat.pl/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Tak </w:t>
      </w:r>
      <w:r w:rsidRPr="00071CC8">
        <w:rPr>
          <w:rFonts w:ascii="Times New Roman" w:eastAsia="Times New Roman" w:hAnsi="Times New Roman" w:cs="Times New Roman"/>
          <w:sz w:val="24"/>
          <w:szCs w:val="24"/>
          <w:lang w:eastAsia="pl-PL"/>
        </w:rPr>
        <w:br/>
        <w:t xml:space="preserve">http://www.zcsr.zabrze.magistrat.pl/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Oferty lub wnioski o dopuszczenie do udziału w postępowaniu należy przesyłać:</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Elektronicznie</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adres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Tak </w:t>
      </w:r>
      <w:r w:rsidRPr="00071CC8">
        <w:rPr>
          <w:rFonts w:ascii="Times New Roman" w:eastAsia="Times New Roman" w:hAnsi="Times New Roman" w:cs="Times New Roman"/>
          <w:sz w:val="24"/>
          <w:szCs w:val="24"/>
          <w:lang w:eastAsia="pl-PL"/>
        </w:rPr>
        <w:br/>
        <w:t xml:space="preserve">Inny sposób: </w:t>
      </w:r>
      <w:r w:rsidRPr="00071CC8">
        <w:rPr>
          <w:rFonts w:ascii="Times New Roman" w:eastAsia="Times New Roman" w:hAnsi="Times New Roman" w:cs="Times New Roman"/>
          <w:sz w:val="24"/>
          <w:szCs w:val="24"/>
          <w:lang w:eastAsia="pl-PL"/>
        </w:rPr>
        <w:br/>
        <w:t xml:space="preserve">poczta, kurier, osobiście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Inny sposób: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Adres: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u w:val="single"/>
          <w:lang w:eastAsia="pl-PL"/>
        </w:rPr>
        <w:t xml:space="preserve">SEKCJA II: PRZEDMIOT ZAMÓWIENIA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II.1) Nazwa nadana zamówieniu przez zamawiającego: </w:t>
      </w:r>
      <w:r w:rsidRPr="00071CC8">
        <w:rPr>
          <w:rFonts w:ascii="Times New Roman" w:eastAsia="Times New Roman" w:hAnsi="Times New Roman" w:cs="Times New Roman"/>
          <w:sz w:val="24"/>
          <w:szCs w:val="24"/>
          <w:lang w:eastAsia="pl-PL"/>
        </w:rPr>
        <w:t xml:space="preserve">Dostawa bonów towarowych dla klientów Zabrzańskiego Centrum Świadczeń Rodzinnych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Numer referencyjny: </w:t>
      </w:r>
      <w:r w:rsidRPr="00071CC8">
        <w:rPr>
          <w:rFonts w:ascii="Times New Roman" w:eastAsia="Times New Roman" w:hAnsi="Times New Roman" w:cs="Times New Roman"/>
          <w:sz w:val="24"/>
          <w:szCs w:val="24"/>
          <w:lang w:eastAsia="pl-PL"/>
        </w:rPr>
        <w:t xml:space="preserve">ADM.260.1.2017.MC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71CC8" w:rsidRPr="00071CC8" w:rsidRDefault="00071CC8" w:rsidP="00071CC8">
      <w:pPr>
        <w:spacing w:after="0" w:line="240" w:lineRule="auto"/>
        <w:jc w:val="both"/>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II.2) Rodzaj zamówienia: </w:t>
      </w:r>
      <w:r w:rsidRPr="00071CC8">
        <w:rPr>
          <w:rFonts w:ascii="Times New Roman" w:eastAsia="Times New Roman" w:hAnsi="Times New Roman" w:cs="Times New Roman"/>
          <w:sz w:val="24"/>
          <w:szCs w:val="24"/>
          <w:lang w:eastAsia="pl-PL"/>
        </w:rPr>
        <w:t xml:space="preserve">Dostawy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II.3) Informacja o możliwości składania ofert częściowych</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Zamówienie podzielone jest na części: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Oferty lub wnioski o dopuszczenie do udziału w postępowaniu można składać w odniesieniu do:</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II.4) Krótki opis przedmiotu zamówienia </w:t>
      </w:r>
      <w:r w:rsidRPr="00071CC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71CC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71CC8">
        <w:rPr>
          <w:rFonts w:ascii="Times New Roman" w:eastAsia="Times New Roman" w:hAnsi="Times New Roman" w:cs="Times New Roman"/>
          <w:sz w:val="24"/>
          <w:szCs w:val="24"/>
          <w:lang w:eastAsia="pl-PL"/>
        </w:rPr>
        <w:t xml:space="preserve">Przedmiotem zamówienia jest dostawa (na własny koszt i ryzyko) do siedziby Zamawiającego bonów towarowych w wersji papierowej dla klientów Zabrzańskiego Centrum Świadczeń Rodzinnych, którzy otrzymują pomoc w tej formie. Wartością zamówienia jest nominalna wartość bonów na kwotę świadczeń na podstawie ustawy o pomocy państwa w wychowaniu dzieci oraz świadczeń na podstawie ustawy o świadczeniach rodzinnych.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II.5) Główny kod CPV: </w:t>
      </w:r>
      <w:r w:rsidRPr="00071CC8">
        <w:rPr>
          <w:rFonts w:ascii="Times New Roman" w:eastAsia="Times New Roman" w:hAnsi="Times New Roman" w:cs="Times New Roman"/>
          <w:sz w:val="24"/>
          <w:szCs w:val="24"/>
          <w:lang w:eastAsia="pl-PL"/>
        </w:rPr>
        <w:t xml:space="preserve">30199750-2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Dodatkowe kody CPV:</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II.6) Całkowita wartość zamówienia </w:t>
      </w:r>
      <w:r w:rsidRPr="00071CC8">
        <w:rPr>
          <w:rFonts w:ascii="Times New Roman" w:eastAsia="Times New Roman" w:hAnsi="Times New Roman" w:cs="Times New Roman"/>
          <w:i/>
          <w:iCs/>
          <w:sz w:val="24"/>
          <w:szCs w:val="24"/>
          <w:lang w:eastAsia="pl-PL"/>
        </w:rPr>
        <w:t>(jeżeli zamawiający podaje informacje o wartości zamówienia)</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Wartość bez VAT: 288000,00 </w:t>
      </w:r>
      <w:r w:rsidRPr="00071CC8">
        <w:rPr>
          <w:rFonts w:ascii="Times New Roman" w:eastAsia="Times New Roman" w:hAnsi="Times New Roman" w:cs="Times New Roman"/>
          <w:sz w:val="24"/>
          <w:szCs w:val="24"/>
          <w:lang w:eastAsia="pl-PL"/>
        </w:rPr>
        <w:br/>
        <w:t xml:space="preserve">Waluta: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PLN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71CC8">
        <w:rPr>
          <w:rFonts w:ascii="Times New Roman" w:eastAsia="Times New Roman" w:hAnsi="Times New Roman" w:cs="Times New Roman"/>
          <w:b/>
          <w:bCs/>
          <w:sz w:val="24"/>
          <w:szCs w:val="24"/>
          <w:lang w:eastAsia="pl-PL"/>
        </w:rPr>
        <w:t>Pzp</w:t>
      </w:r>
      <w:proofErr w:type="spellEnd"/>
      <w:r w:rsidRPr="00071CC8">
        <w:rPr>
          <w:rFonts w:ascii="Times New Roman" w:eastAsia="Times New Roman" w:hAnsi="Times New Roman" w:cs="Times New Roman"/>
          <w:b/>
          <w:bCs/>
          <w:sz w:val="24"/>
          <w:szCs w:val="24"/>
          <w:lang w:eastAsia="pl-PL"/>
        </w:rPr>
        <w:t xml:space="preserve">: </w:t>
      </w: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miesiącach:   </w:t>
      </w:r>
      <w:r w:rsidRPr="00071CC8">
        <w:rPr>
          <w:rFonts w:ascii="Times New Roman" w:eastAsia="Times New Roman" w:hAnsi="Times New Roman" w:cs="Times New Roman"/>
          <w:i/>
          <w:iCs/>
          <w:sz w:val="24"/>
          <w:szCs w:val="24"/>
          <w:lang w:eastAsia="pl-PL"/>
        </w:rPr>
        <w:t xml:space="preserve"> lub </w:t>
      </w:r>
      <w:r w:rsidRPr="00071CC8">
        <w:rPr>
          <w:rFonts w:ascii="Times New Roman" w:eastAsia="Times New Roman" w:hAnsi="Times New Roman" w:cs="Times New Roman"/>
          <w:b/>
          <w:bCs/>
          <w:sz w:val="24"/>
          <w:szCs w:val="24"/>
          <w:lang w:eastAsia="pl-PL"/>
        </w:rPr>
        <w:t>dniach:</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i/>
          <w:iCs/>
          <w:sz w:val="24"/>
          <w:szCs w:val="24"/>
          <w:lang w:eastAsia="pl-PL"/>
        </w:rPr>
        <w:t>lub</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data rozpoczęcia: </w:t>
      </w:r>
      <w:r w:rsidRPr="00071CC8">
        <w:rPr>
          <w:rFonts w:ascii="Times New Roman" w:eastAsia="Times New Roman" w:hAnsi="Times New Roman" w:cs="Times New Roman"/>
          <w:sz w:val="24"/>
          <w:szCs w:val="24"/>
          <w:lang w:eastAsia="pl-PL"/>
        </w:rPr>
        <w:t>2017-09-01  </w:t>
      </w:r>
      <w:r w:rsidRPr="00071CC8">
        <w:rPr>
          <w:rFonts w:ascii="Times New Roman" w:eastAsia="Times New Roman" w:hAnsi="Times New Roman" w:cs="Times New Roman"/>
          <w:i/>
          <w:iCs/>
          <w:sz w:val="24"/>
          <w:szCs w:val="24"/>
          <w:lang w:eastAsia="pl-PL"/>
        </w:rPr>
        <w:t xml:space="preserve"> lub </w:t>
      </w:r>
      <w:r w:rsidRPr="00071CC8">
        <w:rPr>
          <w:rFonts w:ascii="Times New Roman" w:eastAsia="Times New Roman" w:hAnsi="Times New Roman" w:cs="Times New Roman"/>
          <w:b/>
          <w:bCs/>
          <w:sz w:val="24"/>
          <w:szCs w:val="24"/>
          <w:lang w:eastAsia="pl-PL"/>
        </w:rPr>
        <w:t xml:space="preserve">zakończenia: </w:t>
      </w:r>
      <w:r w:rsidRPr="00071CC8">
        <w:rPr>
          <w:rFonts w:ascii="Times New Roman" w:eastAsia="Times New Roman" w:hAnsi="Times New Roman" w:cs="Times New Roman"/>
          <w:sz w:val="24"/>
          <w:szCs w:val="24"/>
          <w:lang w:eastAsia="pl-PL"/>
        </w:rPr>
        <w:t xml:space="preserve">2018-08-31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II.9) Informacje dodatkowe: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III.1) WARUNKI UDZIAŁU W POSTĘPOWANIU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Określenie warunków: Oświadczenie o spełnieniu warunków w postępowaniu. </w:t>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III.1.2) Sytuacja finansowa lub ekonomiczna </w:t>
      </w:r>
      <w:r w:rsidRPr="00071CC8">
        <w:rPr>
          <w:rFonts w:ascii="Times New Roman" w:eastAsia="Times New Roman" w:hAnsi="Times New Roman" w:cs="Times New Roman"/>
          <w:sz w:val="24"/>
          <w:szCs w:val="24"/>
          <w:lang w:eastAsia="pl-PL"/>
        </w:rPr>
        <w:br/>
        <w:t xml:space="preserve">Określenie warunków: Oświadczenie o spełnieniu warunków w postępowaniu. </w:t>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III.1.3) Zdolność techniczna lub zawodowa </w:t>
      </w:r>
      <w:r w:rsidRPr="00071CC8">
        <w:rPr>
          <w:rFonts w:ascii="Times New Roman" w:eastAsia="Times New Roman" w:hAnsi="Times New Roman" w:cs="Times New Roman"/>
          <w:sz w:val="24"/>
          <w:szCs w:val="24"/>
          <w:lang w:eastAsia="pl-PL"/>
        </w:rPr>
        <w:br/>
        <w:t xml:space="preserve">Określenie warunków: Oświadczenie o spełnieniu warunków w postępowaniu. </w:t>
      </w:r>
      <w:r w:rsidRPr="00071CC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71CC8">
        <w:rPr>
          <w:rFonts w:ascii="Times New Roman" w:eastAsia="Times New Roman" w:hAnsi="Times New Roman" w:cs="Times New Roman"/>
          <w:sz w:val="24"/>
          <w:szCs w:val="24"/>
          <w:lang w:eastAsia="pl-PL"/>
        </w:rPr>
        <w:br/>
        <w:t xml:space="preserve">Informacje dodatkowe: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III.2) PODSTAWY WYKLUCZENIA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71CC8">
        <w:rPr>
          <w:rFonts w:ascii="Times New Roman" w:eastAsia="Times New Roman" w:hAnsi="Times New Roman" w:cs="Times New Roman"/>
          <w:b/>
          <w:bCs/>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71CC8">
        <w:rPr>
          <w:rFonts w:ascii="Times New Roman" w:eastAsia="Times New Roman" w:hAnsi="Times New Roman" w:cs="Times New Roman"/>
          <w:b/>
          <w:bCs/>
          <w:sz w:val="24"/>
          <w:szCs w:val="24"/>
          <w:lang w:eastAsia="pl-PL"/>
        </w:rPr>
        <w:t>Pzp</w:t>
      </w:r>
      <w:proofErr w:type="spellEnd"/>
      <w:r w:rsidRPr="00071CC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Tak (podstawa wykluczenia określona w art. 24 ust. 5 pkt 3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71CC8">
        <w:rPr>
          <w:rFonts w:ascii="Times New Roman" w:eastAsia="Times New Roman" w:hAnsi="Times New Roman" w:cs="Times New Roman"/>
          <w:sz w:val="24"/>
          <w:szCs w:val="24"/>
          <w:lang w:eastAsia="pl-PL"/>
        </w:rPr>
        <w:br/>
        <w:t xml:space="preserve">Tak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Oświadczenie o spełnianiu kryteriów selekcji </w:t>
      </w:r>
      <w:r w:rsidRPr="00071CC8">
        <w:rPr>
          <w:rFonts w:ascii="Times New Roman" w:eastAsia="Times New Roman" w:hAnsi="Times New Roman" w:cs="Times New Roman"/>
          <w:sz w:val="24"/>
          <w:szCs w:val="24"/>
          <w:lang w:eastAsia="pl-PL"/>
        </w:rPr>
        <w:b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Aktualną informacja z Krajowego Rejestru Karnego w zakresie określonym w art. 24 ust. 1 pkt 13), 14) i 21)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wystawioną nie wcześniej niż 6 miesięcy przed upływem terminu składania ofert. Aktualny odpis z właściwego rejestru lub z centralnej ewidencji i informacji o działalności gospodarczej, jeżeli odrębne przepisy wymagają wpisu do rejestru lub ewidencji, w celu wykazania braku podstaw do wykluczenia w oparciu o art. 24 ust. 5 pkt 1)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wystawiony nie wcześniej niż 6 miesięcy przed upływem terminu składania ofert. Listę podmiotów należących do tej samej grupy kapitałowej, o której mowa w art. 26 ust. 2d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lub oświadczenie o braku przynależności do tej samej grupy kapitałowej, o której mowa w art. 24 ust. 2 pkt. 5 ustawy </w:t>
      </w:r>
      <w:proofErr w:type="spellStart"/>
      <w:r w:rsidRPr="00071CC8">
        <w:rPr>
          <w:rFonts w:ascii="Times New Roman" w:eastAsia="Times New Roman" w:hAnsi="Times New Roman" w:cs="Times New Roman"/>
          <w:sz w:val="24"/>
          <w:szCs w:val="24"/>
          <w:lang w:eastAsia="pl-PL"/>
        </w:rPr>
        <w:t>Pzp</w:t>
      </w:r>
      <w:proofErr w:type="spellEnd"/>
      <w:r w:rsidRPr="00071CC8">
        <w:rPr>
          <w:rFonts w:ascii="Times New Roman" w:eastAsia="Times New Roman" w:hAnsi="Times New Roman" w:cs="Times New Roman"/>
          <w:sz w:val="24"/>
          <w:szCs w:val="24"/>
          <w:lang w:eastAsia="pl-PL"/>
        </w:rPr>
        <w:t xml:space="preserve"> - należy przedstawić w formie oryginału wg załączonego druku - załącznik nr 4 do SIWZ.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lub zawarcie wiążącego porozumienia w sprawie spłat tych należności. Oświadczenia Wykonawcy o braku orzeczenia wobec niego tytułem środka zapobiegawczego zakazu ubiegania się o zamówienia publiczne;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III.5.1) W ZAKRESIE SPEŁNIANIA WARUNKÓW UDZIAŁU W POSTĘPOWANIU:</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 Wykonawca w takiej sytuacji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III.5.2) W ZAKRESIE KRYTERIÓW SELEKCJI:</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Ocena spełnienia warunku nastąpi na podstawie przedstawionego przez Wykonawcę wykazu minimum 2 wykonanych dostaw*,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140 000 zł brutto. Na potwierdzenie należytego wykonania należy załączyć dokument potwierdzający, że dostawa ta została wykonana należycie tzw. list referencyjny lub inny dokument potwierdzający, iż dostawa została wykonana należycie. Z zastrzeżeniem, że w odniesieniu do nadal wykonywanych dostaw okresowych lub ciągłych poświadczenie powinno być wydane nie wcześniej niż na 3 miesiące przed upływem terminu składania wniosków o dopuszczenie do udziału w postępowaniu lub ofert – załącznik nr 5 do SIWZ. Jeżeli z uzasadnionej przyczyny o obiektywnym charakterze Wykonawca nie jest w stanie uzyskać tych dokumentów należy dołączyć oświadczenie Wykonawcy.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III.7) INNE DOKUMENTY NIE WYMIENIONE W pkt III.3) - III.6)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Wypełniony wykaz placówek na terenie gminy Zabrze-załącznik 1A Wypełniony wykaz placówek na terenie </w:t>
      </w:r>
      <w:proofErr w:type="spellStart"/>
      <w:r w:rsidRPr="00071CC8">
        <w:rPr>
          <w:rFonts w:ascii="Times New Roman" w:eastAsia="Times New Roman" w:hAnsi="Times New Roman" w:cs="Times New Roman"/>
          <w:sz w:val="24"/>
          <w:szCs w:val="24"/>
          <w:lang w:eastAsia="pl-PL"/>
        </w:rPr>
        <w:t>woj.śląskiego-załącznik</w:t>
      </w:r>
      <w:proofErr w:type="spellEnd"/>
      <w:r w:rsidRPr="00071CC8">
        <w:rPr>
          <w:rFonts w:ascii="Times New Roman" w:eastAsia="Times New Roman" w:hAnsi="Times New Roman" w:cs="Times New Roman"/>
          <w:sz w:val="24"/>
          <w:szCs w:val="24"/>
          <w:lang w:eastAsia="pl-PL"/>
        </w:rPr>
        <w:t xml:space="preserve"> 1B Oświadczenie o podaniu prawdziwych informacji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u w:val="single"/>
          <w:lang w:eastAsia="pl-PL"/>
        </w:rPr>
        <w:t xml:space="preserve">SEKCJA IV: PROCEDURA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 xml:space="preserve">IV.1) OPIS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IV.1.1) Tryb udzielenia zamówienia: </w:t>
      </w:r>
      <w:r w:rsidRPr="00071CC8">
        <w:rPr>
          <w:rFonts w:ascii="Times New Roman" w:eastAsia="Times New Roman" w:hAnsi="Times New Roman" w:cs="Times New Roman"/>
          <w:sz w:val="24"/>
          <w:szCs w:val="24"/>
          <w:lang w:eastAsia="pl-PL"/>
        </w:rPr>
        <w:t xml:space="preserve">Przetarg nieograniczony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IV.1.2) Zamawiający żąda wniesienia wadium:</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Informacja na temat wadium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IV.1.3) Przewiduje się udzielenie zaliczek na poczet wykonania zamówienia:</w:t>
      </w:r>
      <w:r w:rsidRPr="00071CC8">
        <w:rPr>
          <w:rFonts w:ascii="Times New Roman" w:eastAsia="Times New Roman" w:hAnsi="Times New Roman" w:cs="Times New Roman"/>
          <w:sz w:val="24"/>
          <w:szCs w:val="24"/>
          <w:lang w:eastAsia="pl-PL"/>
        </w:rPr>
        <w:t xml:space="preserv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Należy podać informacje na temat udzielania zaliczek: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IV.1.5.) Wymaga się złożenia oferty wariantowej: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Dopuszcza się złożenie oferty wariantowej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71CC8">
        <w:rPr>
          <w:rFonts w:ascii="Times New Roman" w:eastAsia="Times New Roman" w:hAnsi="Times New Roman" w:cs="Times New Roman"/>
          <w:sz w:val="24"/>
          <w:szCs w:val="24"/>
          <w:lang w:eastAsia="pl-PL"/>
        </w:rPr>
        <w:b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Liczba wykonawców   </w:t>
      </w:r>
      <w:r w:rsidRPr="00071CC8">
        <w:rPr>
          <w:rFonts w:ascii="Times New Roman" w:eastAsia="Times New Roman" w:hAnsi="Times New Roman" w:cs="Times New Roman"/>
          <w:sz w:val="24"/>
          <w:szCs w:val="24"/>
          <w:lang w:eastAsia="pl-PL"/>
        </w:rPr>
        <w:br/>
        <w:t xml:space="preserve">Przewidywana minimalna liczba wykonawców </w:t>
      </w:r>
      <w:r w:rsidRPr="00071CC8">
        <w:rPr>
          <w:rFonts w:ascii="Times New Roman" w:eastAsia="Times New Roman" w:hAnsi="Times New Roman" w:cs="Times New Roman"/>
          <w:sz w:val="24"/>
          <w:szCs w:val="24"/>
          <w:lang w:eastAsia="pl-PL"/>
        </w:rPr>
        <w:br/>
        <w:t xml:space="preserve">Maksymalna liczba wykonawców   </w:t>
      </w:r>
      <w:r w:rsidRPr="00071CC8">
        <w:rPr>
          <w:rFonts w:ascii="Times New Roman" w:eastAsia="Times New Roman" w:hAnsi="Times New Roman" w:cs="Times New Roman"/>
          <w:sz w:val="24"/>
          <w:szCs w:val="24"/>
          <w:lang w:eastAsia="pl-PL"/>
        </w:rPr>
        <w:br/>
        <w:t xml:space="preserve">Kryteria selekcji wykonawców: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IV.1.7) Informacje na temat umowy ramowej lub dynamicznego systemu zakupów: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Umowa ramowa będzie zawarta: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Czy przewiduje się ograniczenie liczby uczestników umowy ramowej: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Przewidziana maksymalna liczba uczestników umowy ramowej: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Zamówienie obejmuje ustanowienie dynamicznego systemu zakupów: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71CC8">
        <w:rPr>
          <w:rFonts w:ascii="Times New Roman" w:eastAsia="Times New Roman" w:hAnsi="Times New Roman" w:cs="Times New Roman"/>
          <w:sz w:val="24"/>
          <w:szCs w:val="24"/>
          <w:lang w:eastAsia="pl-PL"/>
        </w:rPr>
        <w:br/>
        <w:t xml:space="preserve">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IV.1.8) Aukcja elektroniczna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Przewidziane jest przeprowadzenie aukcji elektronicznej </w:t>
      </w:r>
      <w:r w:rsidRPr="00071CC8">
        <w:rPr>
          <w:rFonts w:ascii="Times New Roman" w:eastAsia="Times New Roman" w:hAnsi="Times New Roman" w:cs="Times New Roman"/>
          <w:i/>
          <w:iCs/>
          <w:sz w:val="24"/>
          <w:szCs w:val="24"/>
          <w:lang w:eastAsia="pl-PL"/>
        </w:rPr>
        <w:t xml:space="preserve">(przetarg nieograniczony, przetarg ograniczony, negocjacje z ogłoszeniem) </w:t>
      </w:r>
      <w:r w:rsidRPr="00071CC8">
        <w:rPr>
          <w:rFonts w:ascii="Times New Roman" w:eastAsia="Times New Roman" w:hAnsi="Times New Roman" w:cs="Times New Roman"/>
          <w:sz w:val="24"/>
          <w:szCs w:val="24"/>
          <w:lang w:eastAsia="pl-PL"/>
        </w:rPr>
        <w:t xml:space="preserve">Nie </w:t>
      </w:r>
      <w:r w:rsidRPr="00071CC8">
        <w:rPr>
          <w:rFonts w:ascii="Times New Roman" w:eastAsia="Times New Roman" w:hAnsi="Times New Roman" w:cs="Times New Roman"/>
          <w:sz w:val="24"/>
          <w:szCs w:val="24"/>
          <w:lang w:eastAsia="pl-PL"/>
        </w:rPr>
        <w:br/>
        <w:t xml:space="preserve">Należy podać adres strony internetowej, na której aukcja będzie prowadzona: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71CC8">
        <w:rPr>
          <w:rFonts w:ascii="Times New Roman" w:eastAsia="Times New Roman" w:hAnsi="Times New Roman" w:cs="Times New Roman"/>
          <w:sz w:val="24"/>
          <w:szCs w:val="24"/>
          <w:lang w:eastAsia="pl-PL"/>
        </w:rPr>
        <w:br/>
        <w:t xml:space="preserve">Informacje dotyczące przebiegu aukcji elektronicznej: </w:t>
      </w:r>
      <w:r w:rsidRPr="00071CC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71CC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71CC8">
        <w:rPr>
          <w:rFonts w:ascii="Times New Roman" w:eastAsia="Times New Roman" w:hAnsi="Times New Roman" w:cs="Times New Roman"/>
          <w:sz w:val="24"/>
          <w:szCs w:val="24"/>
          <w:lang w:eastAsia="pl-PL"/>
        </w:rPr>
        <w:br/>
        <w:t xml:space="preserve">Wymagania dotyczące rejestracji i identyfikacji wykonawców w aukcji elektronicznej: </w:t>
      </w:r>
      <w:r w:rsidRPr="00071CC8">
        <w:rPr>
          <w:rFonts w:ascii="Times New Roman" w:eastAsia="Times New Roman" w:hAnsi="Times New Roman" w:cs="Times New Roman"/>
          <w:sz w:val="24"/>
          <w:szCs w:val="24"/>
          <w:lang w:eastAsia="pl-PL"/>
        </w:rPr>
        <w:br/>
        <w:t xml:space="preserve">Informacje o liczbie etapów aukcji elektronicznej i czasie ich trwania: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Czas trwania: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071CC8">
        <w:rPr>
          <w:rFonts w:ascii="Times New Roman" w:eastAsia="Times New Roman" w:hAnsi="Times New Roman" w:cs="Times New Roman"/>
          <w:sz w:val="24"/>
          <w:szCs w:val="24"/>
          <w:lang w:eastAsia="pl-PL"/>
        </w:rPr>
        <w:br/>
        <w:t xml:space="preserve">Warunki zamknięcia aukcji elektronicznej: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IV.2) KRYTERIA OCENY OFERT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IV.2.1) Kryteria oceny ofert: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IV.2.2) Kryteria</w:t>
      </w:r>
      <w:r w:rsidRPr="00071CC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071CC8" w:rsidRPr="00071CC8" w:rsidTr="00071CC8">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Znaczenie</w:t>
            </w:r>
          </w:p>
        </w:tc>
      </w:tr>
      <w:tr w:rsidR="00071CC8" w:rsidRPr="00071CC8" w:rsidTr="00071CC8">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20,00</w:t>
            </w:r>
          </w:p>
        </w:tc>
      </w:tr>
      <w:tr w:rsidR="00071CC8" w:rsidRPr="00071CC8" w:rsidTr="00071CC8">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Dostępność placówek handlowych realizujących bony towarowe w granicach administracyjnych gminy </w:t>
            </w:r>
            <w:proofErr w:type="spellStart"/>
            <w:r w:rsidRPr="00071CC8">
              <w:rPr>
                <w:rFonts w:ascii="Times New Roman" w:eastAsia="Times New Roman" w:hAnsi="Times New Roman" w:cs="Times New Roman"/>
                <w:sz w:val="24"/>
                <w:szCs w:val="24"/>
                <w:lang w:eastAsia="pl-PL"/>
              </w:rPr>
              <w:t>Zabrz</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70,00</w:t>
            </w:r>
          </w:p>
        </w:tc>
      </w:tr>
      <w:tr w:rsidR="00071CC8" w:rsidRPr="00071CC8" w:rsidTr="00071CC8">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Dostępność placówek handlowych realizujących bony towarowe zlokalizowanych na terenie województwa </w:t>
            </w:r>
            <w:proofErr w:type="spellStart"/>
            <w:r w:rsidRPr="00071CC8">
              <w:rPr>
                <w:rFonts w:ascii="Times New Roman" w:eastAsia="Times New Roman" w:hAnsi="Times New Roman" w:cs="Times New Roman"/>
                <w:sz w:val="24"/>
                <w:szCs w:val="24"/>
                <w:lang w:eastAsia="pl-PL"/>
              </w:rPr>
              <w:t>śl</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10,00</w:t>
            </w:r>
          </w:p>
        </w:tc>
      </w:tr>
    </w:tbl>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71CC8">
        <w:rPr>
          <w:rFonts w:ascii="Times New Roman" w:eastAsia="Times New Roman" w:hAnsi="Times New Roman" w:cs="Times New Roman"/>
          <w:b/>
          <w:bCs/>
          <w:sz w:val="24"/>
          <w:szCs w:val="24"/>
          <w:lang w:eastAsia="pl-PL"/>
        </w:rPr>
        <w:t>Pzp</w:t>
      </w:r>
      <w:proofErr w:type="spellEnd"/>
      <w:r w:rsidRPr="00071CC8">
        <w:rPr>
          <w:rFonts w:ascii="Times New Roman" w:eastAsia="Times New Roman" w:hAnsi="Times New Roman" w:cs="Times New Roman"/>
          <w:b/>
          <w:bCs/>
          <w:sz w:val="24"/>
          <w:szCs w:val="24"/>
          <w:lang w:eastAsia="pl-PL"/>
        </w:rPr>
        <w:t xml:space="preserve"> </w:t>
      </w:r>
      <w:r w:rsidRPr="00071CC8">
        <w:rPr>
          <w:rFonts w:ascii="Times New Roman" w:eastAsia="Times New Roman" w:hAnsi="Times New Roman" w:cs="Times New Roman"/>
          <w:sz w:val="24"/>
          <w:szCs w:val="24"/>
          <w:lang w:eastAsia="pl-PL"/>
        </w:rPr>
        <w:t xml:space="preserve">(przetarg nieograniczony)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IV.3) Negocjacje z ogłoszeniem, dialog konkurencyjny, partnerstwo innowacyjne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IV.3.1) Informacje na temat negocjacji z ogłoszeniem</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Minimalne wymagania, które muszą spełniać wszystkie oferty: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071CC8">
        <w:rPr>
          <w:rFonts w:ascii="Times New Roman" w:eastAsia="Times New Roman" w:hAnsi="Times New Roman" w:cs="Times New Roman"/>
          <w:sz w:val="24"/>
          <w:szCs w:val="24"/>
          <w:lang w:eastAsia="pl-PL"/>
        </w:rPr>
        <w:br/>
        <w:t xml:space="preserve">Przewidziany jest podział negocjacji na etapy w celu ograniczenia liczby ofert: Nie </w:t>
      </w:r>
      <w:r w:rsidRPr="00071CC8">
        <w:rPr>
          <w:rFonts w:ascii="Times New Roman" w:eastAsia="Times New Roman" w:hAnsi="Times New Roman" w:cs="Times New Roman"/>
          <w:sz w:val="24"/>
          <w:szCs w:val="24"/>
          <w:lang w:eastAsia="pl-PL"/>
        </w:rPr>
        <w:br/>
        <w:t xml:space="preserve">Należy podać informacje na temat etapów negocjacji (w tym liczbę etapów):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IV.3.2) Informacje na temat dialogu konkurencyjnego</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Wstępny harmonogram postępowania: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Podział dialogu na etapy w celu ograniczenia liczby rozwiązań: Nie </w:t>
      </w:r>
      <w:r w:rsidRPr="00071CC8">
        <w:rPr>
          <w:rFonts w:ascii="Times New Roman" w:eastAsia="Times New Roman" w:hAnsi="Times New Roman" w:cs="Times New Roman"/>
          <w:sz w:val="24"/>
          <w:szCs w:val="24"/>
          <w:lang w:eastAsia="pl-PL"/>
        </w:rPr>
        <w:br/>
        <w:t xml:space="preserve">Należy podać informacje na temat etapów dialogu: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IV.3.3) Informacje na temat partnerstwa innowacyjnego</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Informacje dodatkowe: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IV.4) Licytacja elektroniczna </w:t>
      </w:r>
      <w:r w:rsidRPr="00071CC8">
        <w:rPr>
          <w:rFonts w:ascii="Times New Roman" w:eastAsia="Times New Roman" w:hAnsi="Times New Roman" w:cs="Times New Roman"/>
          <w:sz w:val="24"/>
          <w:szCs w:val="24"/>
          <w:lang w:eastAsia="pl-PL"/>
        </w:rPr>
        <w:br/>
        <w:t xml:space="preserve">Adres strony internetowej, na której będzie prowadzona licytacja elektroniczna: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Informacje o liczbie etapów licytacji elektronicznej i czasie ich trwania: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Czas trwania: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Termin składania wniosków o dopuszczenie do udziału w licytacji elektronicznej: </w:t>
      </w:r>
      <w:r w:rsidRPr="00071CC8">
        <w:rPr>
          <w:rFonts w:ascii="Times New Roman" w:eastAsia="Times New Roman" w:hAnsi="Times New Roman" w:cs="Times New Roman"/>
          <w:sz w:val="24"/>
          <w:szCs w:val="24"/>
          <w:lang w:eastAsia="pl-PL"/>
        </w:rPr>
        <w:br/>
        <w:t xml:space="preserve">Data: godzina: </w:t>
      </w:r>
      <w:r w:rsidRPr="00071CC8">
        <w:rPr>
          <w:rFonts w:ascii="Times New Roman" w:eastAsia="Times New Roman" w:hAnsi="Times New Roman" w:cs="Times New Roman"/>
          <w:sz w:val="24"/>
          <w:szCs w:val="24"/>
          <w:lang w:eastAsia="pl-PL"/>
        </w:rPr>
        <w:br/>
        <w:t xml:space="preserve">Termin otwarcia licytacji elektronicznej: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t xml:space="preserve">Termin i warunki zamknięcia licytacji elektronicznej: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Wymagania dotyczące zabezpieczenia należytego wykonania umowy: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sz w:val="24"/>
          <w:szCs w:val="24"/>
          <w:lang w:eastAsia="pl-PL"/>
        </w:rPr>
        <w:br/>
        <w:t xml:space="preserve">Informacje dodatkowe: </w:t>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r w:rsidRPr="00071CC8">
        <w:rPr>
          <w:rFonts w:ascii="Times New Roman" w:eastAsia="Times New Roman" w:hAnsi="Times New Roman" w:cs="Times New Roman"/>
          <w:b/>
          <w:bCs/>
          <w:sz w:val="24"/>
          <w:szCs w:val="24"/>
          <w:lang w:eastAsia="pl-PL"/>
        </w:rPr>
        <w:t>IV.5) ZMIANA UMOWY</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71CC8">
        <w:rPr>
          <w:rFonts w:ascii="Times New Roman" w:eastAsia="Times New Roman" w:hAnsi="Times New Roman" w:cs="Times New Roman"/>
          <w:sz w:val="24"/>
          <w:szCs w:val="24"/>
          <w:lang w:eastAsia="pl-PL"/>
        </w:rPr>
        <w:t xml:space="preserve"> Tak </w:t>
      </w:r>
      <w:r w:rsidRPr="00071CC8">
        <w:rPr>
          <w:rFonts w:ascii="Times New Roman" w:eastAsia="Times New Roman" w:hAnsi="Times New Roman" w:cs="Times New Roman"/>
          <w:sz w:val="24"/>
          <w:szCs w:val="24"/>
          <w:lang w:eastAsia="pl-PL"/>
        </w:rPr>
        <w:br/>
        <w:t xml:space="preserve">Należy wskazać zakres, charakter zmian oraz warunki wprowadzenia zmian: </w:t>
      </w:r>
      <w:r w:rsidRPr="00071CC8">
        <w:rPr>
          <w:rFonts w:ascii="Times New Roman" w:eastAsia="Times New Roman" w:hAnsi="Times New Roman" w:cs="Times New Roman"/>
          <w:sz w:val="24"/>
          <w:szCs w:val="24"/>
          <w:lang w:eastAsia="pl-PL"/>
        </w:rPr>
        <w:br/>
        <w:t xml:space="preserve">zmiana osób funkcyjnych – z przyczyn niezależnych od Zamawiającego i Wykonawcy; zmiana sposobu reprezentacji – z przyczyn niezależnych od Zamawiającego i Wykonawcy; zmiana adresu siedziby jednej ze stron – z przyczyn zewnętrznych; zmiana terminu realizacji zamówienia – na podstawie obiektywnych przesłanek zaakceptowanych przez Zamawiającego; zmiana lub wycofanie podwykonawcy – w uzasadnionych przypadkach, za pisemną zgodą Zamawiającego; zmiana miejsca dostarczenia bonów z przyczyn obiektywnych zaakceptowanych przez Zamawiającego i Wykonawcę; innych zmian nie wpływających na wysokość wynagrodzenia maksymalnego przewidzianego w umowie; zmiana ilości bonów towarowych bez zmiany ich wartości; zmiana liczby placówek w ramach załącznika nr 1A i 1B do SIWZ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IV.6) INFORMACJE ADMINISTRACYJNE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IV.6.1) Sposób udostępniania informacji o charakterze poufnym </w:t>
      </w:r>
      <w:r w:rsidRPr="00071CC8">
        <w:rPr>
          <w:rFonts w:ascii="Times New Roman" w:eastAsia="Times New Roman" w:hAnsi="Times New Roman" w:cs="Times New Roman"/>
          <w:i/>
          <w:iCs/>
          <w:sz w:val="24"/>
          <w:szCs w:val="24"/>
          <w:lang w:eastAsia="pl-PL"/>
        </w:rPr>
        <w:t xml:space="preserve">(jeżeli dotyczy):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Środki służące ochronie informacji o charakterze poufnym</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71CC8">
        <w:rPr>
          <w:rFonts w:ascii="Times New Roman" w:eastAsia="Times New Roman" w:hAnsi="Times New Roman" w:cs="Times New Roman"/>
          <w:sz w:val="24"/>
          <w:szCs w:val="24"/>
          <w:lang w:eastAsia="pl-PL"/>
        </w:rPr>
        <w:br/>
        <w:t xml:space="preserve">Data: 2017-08-09, godzina: 09:00, </w:t>
      </w:r>
      <w:r w:rsidRPr="00071CC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71CC8">
        <w:rPr>
          <w:rFonts w:ascii="Times New Roman" w:eastAsia="Times New Roman" w:hAnsi="Times New Roman" w:cs="Times New Roman"/>
          <w:sz w:val="24"/>
          <w:szCs w:val="24"/>
          <w:lang w:eastAsia="pl-PL"/>
        </w:rPr>
        <w:br/>
        <w:t xml:space="preserve">Nie </w:t>
      </w:r>
      <w:r w:rsidRPr="00071CC8">
        <w:rPr>
          <w:rFonts w:ascii="Times New Roman" w:eastAsia="Times New Roman" w:hAnsi="Times New Roman" w:cs="Times New Roman"/>
          <w:sz w:val="24"/>
          <w:szCs w:val="24"/>
          <w:lang w:eastAsia="pl-PL"/>
        </w:rPr>
        <w:br/>
        <w:t xml:space="preserve">Wskazać powody: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71CC8">
        <w:rPr>
          <w:rFonts w:ascii="Times New Roman" w:eastAsia="Times New Roman" w:hAnsi="Times New Roman" w:cs="Times New Roman"/>
          <w:sz w:val="24"/>
          <w:szCs w:val="24"/>
          <w:lang w:eastAsia="pl-PL"/>
        </w:rPr>
        <w:br/>
        <w:t xml:space="preserve">&gt; Polski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 xml:space="preserve">IV.6.3) Termin związania ofertą: </w:t>
      </w:r>
      <w:r w:rsidRPr="00071CC8">
        <w:rPr>
          <w:rFonts w:ascii="Times New Roman" w:eastAsia="Times New Roman" w:hAnsi="Times New Roman" w:cs="Times New Roman"/>
          <w:sz w:val="24"/>
          <w:szCs w:val="24"/>
          <w:lang w:eastAsia="pl-PL"/>
        </w:rPr>
        <w:t xml:space="preserve">do: okres w dniach: 30 (od ostatecznego terminu składania ofert)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71CC8">
        <w:rPr>
          <w:rFonts w:ascii="Times New Roman" w:eastAsia="Times New Roman" w:hAnsi="Times New Roman" w:cs="Times New Roman"/>
          <w:sz w:val="24"/>
          <w:szCs w:val="24"/>
          <w:lang w:eastAsia="pl-PL"/>
        </w:rPr>
        <w:t xml:space="preserve"> Nie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71CC8">
        <w:rPr>
          <w:rFonts w:ascii="Times New Roman" w:eastAsia="Times New Roman" w:hAnsi="Times New Roman" w:cs="Times New Roman"/>
          <w:sz w:val="24"/>
          <w:szCs w:val="24"/>
          <w:lang w:eastAsia="pl-PL"/>
        </w:rPr>
        <w:t xml:space="preserve"> Nie </w:t>
      </w:r>
      <w:r w:rsidRPr="00071CC8">
        <w:rPr>
          <w:rFonts w:ascii="Times New Roman" w:eastAsia="Times New Roman" w:hAnsi="Times New Roman" w:cs="Times New Roman"/>
          <w:sz w:val="24"/>
          <w:szCs w:val="24"/>
          <w:lang w:eastAsia="pl-PL"/>
        </w:rPr>
        <w:br/>
      </w:r>
      <w:r w:rsidRPr="00071CC8">
        <w:rPr>
          <w:rFonts w:ascii="Times New Roman" w:eastAsia="Times New Roman" w:hAnsi="Times New Roman" w:cs="Times New Roman"/>
          <w:b/>
          <w:bCs/>
          <w:sz w:val="24"/>
          <w:szCs w:val="24"/>
          <w:lang w:eastAsia="pl-PL"/>
        </w:rPr>
        <w:t>IV.6.6) Informacje dodatkowe:</w:t>
      </w:r>
      <w:r w:rsidRPr="00071CC8">
        <w:rPr>
          <w:rFonts w:ascii="Times New Roman" w:eastAsia="Times New Roman" w:hAnsi="Times New Roman" w:cs="Times New Roman"/>
          <w:sz w:val="24"/>
          <w:szCs w:val="24"/>
          <w:lang w:eastAsia="pl-PL"/>
        </w:rPr>
        <w:t xml:space="preserve"> </w:t>
      </w:r>
      <w:r w:rsidRPr="00071CC8">
        <w:rPr>
          <w:rFonts w:ascii="Times New Roman" w:eastAsia="Times New Roman" w:hAnsi="Times New Roman" w:cs="Times New Roman"/>
          <w:sz w:val="24"/>
          <w:szCs w:val="24"/>
          <w:lang w:eastAsia="pl-PL"/>
        </w:rPr>
        <w:br/>
      </w:r>
    </w:p>
    <w:p w:rsidR="00071CC8" w:rsidRPr="00071CC8" w:rsidRDefault="00071CC8" w:rsidP="00071CC8">
      <w:pPr>
        <w:spacing w:after="0" w:line="240" w:lineRule="auto"/>
        <w:rPr>
          <w:rFonts w:ascii="Times New Roman" w:eastAsia="Times New Roman" w:hAnsi="Times New Roman" w:cs="Times New Roman"/>
          <w:sz w:val="24"/>
          <w:szCs w:val="24"/>
          <w:lang w:eastAsia="pl-PL"/>
        </w:rPr>
      </w:pPr>
      <w:bookmarkStart w:id="0" w:name="_GoBack"/>
      <w:bookmarkEnd w:id="0"/>
    </w:p>
    <w:p w:rsidR="00071CC8" w:rsidRPr="00071CC8" w:rsidRDefault="00071CC8" w:rsidP="00071CC8">
      <w:pPr>
        <w:spacing w:after="0" w:line="240" w:lineRule="auto"/>
        <w:rPr>
          <w:rFonts w:ascii="Times New Roman" w:eastAsia="Times New Roman" w:hAnsi="Times New Roman" w:cs="Times New Roman"/>
          <w:sz w:val="24"/>
          <w:szCs w:val="24"/>
          <w:lang w:eastAsia="pl-PL"/>
        </w:rPr>
      </w:pPr>
    </w:p>
    <w:p w:rsidR="00071CC8" w:rsidRPr="00071CC8" w:rsidRDefault="00071CC8" w:rsidP="00071CC8">
      <w:pPr>
        <w:spacing w:after="240" w:line="240" w:lineRule="auto"/>
        <w:rPr>
          <w:rFonts w:ascii="Times New Roman" w:eastAsia="Times New Roman" w:hAnsi="Times New Roman" w:cs="Times New Roman"/>
          <w:sz w:val="24"/>
          <w:szCs w:val="24"/>
          <w:lang w:eastAsia="pl-PL"/>
        </w:rPr>
      </w:pPr>
    </w:p>
    <w:p w:rsidR="00071CC8" w:rsidRPr="00071CC8" w:rsidRDefault="00071CC8" w:rsidP="00071CC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71CC8" w:rsidRPr="00071CC8" w:rsidTr="00071CC8">
        <w:trPr>
          <w:tblCellSpacing w:w="15" w:type="dxa"/>
        </w:trPr>
        <w:tc>
          <w:tcPr>
            <w:tcW w:w="0" w:type="auto"/>
            <w:vAlign w:val="center"/>
            <w:hideMark/>
          </w:tcPr>
          <w:p w:rsidR="00071CC8" w:rsidRPr="00071CC8" w:rsidRDefault="00071CC8" w:rsidP="00071CC8">
            <w:pPr>
              <w:spacing w:after="240" w:line="240" w:lineRule="auto"/>
              <w:rPr>
                <w:rFonts w:ascii="Times New Roman" w:eastAsia="Times New Roman" w:hAnsi="Times New Roman" w:cs="Times New Roman"/>
                <w:sz w:val="24"/>
                <w:szCs w:val="24"/>
                <w:lang w:eastAsia="pl-PL"/>
              </w:rPr>
            </w:pPr>
          </w:p>
        </w:tc>
      </w:tr>
    </w:tbl>
    <w:p w:rsidR="00071CC8" w:rsidRPr="00071CC8" w:rsidRDefault="00071CC8" w:rsidP="00071CC8">
      <w:pPr>
        <w:pBdr>
          <w:top w:val="single" w:sz="6" w:space="1" w:color="auto"/>
        </w:pBdr>
        <w:spacing w:after="0" w:line="240" w:lineRule="auto"/>
        <w:jc w:val="center"/>
        <w:rPr>
          <w:rFonts w:ascii="Arial" w:eastAsia="Times New Roman" w:hAnsi="Arial" w:cs="Arial"/>
          <w:vanish/>
          <w:sz w:val="16"/>
          <w:szCs w:val="16"/>
          <w:lang w:eastAsia="pl-PL"/>
        </w:rPr>
      </w:pPr>
      <w:r w:rsidRPr="00071CC8">
        <w:rPr>
          <w:rFonts w:ascii="Arial" w:eastAsia="Times New Roman" w:hAnsi="Arial" w:cs="Arial"/>
          <w:vanish/>
          <w:sz w:val="16"/>
          <w:szCs w:val="16"/>
          <w:lang w:eastAsia="pl-PL"/>
        </w:rPr>
        <w:t>Dół formularza</w:t>
      </w:r>
    </w:p>
    <w:p w:rsidR="00071CC8" w:rsidRPr="00071CC8" w:rsidRDefault="00071CC8" w:rsidP="00071CC8">
      <w:pPr>
        <w:pBdr>
          <w:bottom w:val="single" w:sz="6" w:space="1" w:color="auto"/>
        </w:pBdr>
        <w:spacing w:after="0" w:line="240" w:lineRule="auto"/>
        <w:jc w:val="center"/>
        <w:rPr>
          <w:rFonts w:ascii="Arial" w:eastAsia="Times New Roman" w:hAnsi="Arial" w:cs="Arial"/>
          <w:vanish/>
          <w:sz w:val="16"/>
          <w:szCs w:val="16"/>
          <w:lang w:eastAsia="pl-PL"/>
        </w:rPr>
      </w:pPr>
      <w:r w:rsidRPr="00071CC8">
        <w:rPr>
          <w:rFonts w:ascii="Arial" w:eastAsia="Times New Roman" w:hAnsi="Arial" w:cs="Arial"/>
          <w:vanish/>
          <w:sz w:val="16"/>
          <w:szCs w:val="16"/>
          <w:lang w:eastAsia="pl-PL"/>
        </w:rPr>
        <w:t>Początek formularza</w:t>
      </w:r>
    </w:p>
    <w:p w:rsidR="00071CC8" w:rsidRPr="00071CC8" w:rsidRDefault="00071CC8" w:rsidP="00071CC8">
      <w:pPr>
        <w:pBdr>
          <w:top w:val="single" w:sz="6" w:space="1" w:color="auto"/>
        </w:pBdr>
        <w:spacing w:after="0" w:line="240" w:lineRule="auto"/>
        <w:jc w:val="center"/>
        <w:rPr>
          <w:rFonts w:ascii="Arial" w:eastAsia="Times New Roman" w:hAnsi="Arial" w:cs="Arial"/>
          <w:vanish/>
          <w:sz w:val="16"/>
          <w:szCs w:val="16"/>
          <w:lang w:eastAsia="pl-PL"/>
        </w:rPr>
      </w:pPr>
      <w:r w:rsidRPr="00071CC8">
        <w:rPr>
          <w:rFonts w:ascii="Arial" w:eastAsia="Times New Roman" w:hAnsi="Arial" w:cs="Arial"/>
          <w:vanish/>
          <w:sz w:val="16"/>
          <w:szCs w:val="16"/>
          <w:lang w:eastAsia="pl-PL"/>
        </w:rPr>
        <w:t>Dół formularza</w:t>
      </w:r>
    </w:p>
    <w:p w:rsidR="00E421A7" w:rsidRDefault="00E421A7"/>
    <w:sectPr w:rsidR="00E421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CC8"/>
    <w:rsid w:val="00071CC8"/>
    <w:rsid w:val="00CD6FBF"/>
    <w:rsid w:val="00E421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93462-7710-406D-B86F-5B6B6C8E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71CC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71CC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71CC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71CC8"/>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225459">
      <w:bodyDiv w:val="1"/>
      <w:marLeft w:val="0"/>
      <w:marRight w:val="0"/>
      <w:marTop w:val="0"/>
      <w:marBottom w:val="0"/>
      <w:divBdr>
        <w:top w:val="none" w:sz="0" w:space="0" w:color="auto"/>
        <w:left w:val="none" w:sz="0" w:space="0" w:color="auto"/>
        <w:bottom w:val="none" w:sz="0" w:space="0" w:color="auto"/>
        <w:right w:val="none" w:sz="0" w:space="0" w:color="auto"/>
      </w:divBdr>
      <w:divsChild>
        <w:div w:id="227111373">
          <w:marLeft w:val="0"/>
          <w:marRight w:val="0"/>
          <w:marTop w:val="0"/>
          <w:marBottom w:val="0"/>
          <w:divBdr>
            <w:top w:val="none" w:sz="0" w:space="0" w:color="auto"/>
            <w:left w:val="none" w:sz="0" w:space="0" w:color="auto"/>
            <w:bottom w:val="none" w:sz="0" w:space="0" w:color="auto"/>
            <w:right w:val="none" w:sz="0" w:space="0" w:color="auto"/>
          </w:divBdr>
          <w:divsChild>
            <w:div w:id="1152869996">
              <w:marLeft w:val="0"/>
              <w:marRight w:val="0"/>
              <w:marTop w:val="0"/>
              <w:marBottom w:val="0"/>
              <w:divBdr>
                <w:top w:val="none" w:sz="0" w:space="0" w:color="auto"/>
                <w:left w:val="none" w:sz="0" w:space="0" w:color="auto"/>
                <w:bottom w:val="none" w:sz="0" w:space="0" w:color="auto"/>
                <w:right w:val="none" w:sz="0" w:space="0" w:color="auto"/>
              </w:divBdr>
              <w:divsChild>
                <w:div w:id="1485273513">
                  <w:marLeft w:val="0"/>
                  <w:marRight w:val="0"/>
                  <w:marTop w:val="0"/>
                  <w:marBottom w:val="0"/>
                  <w:divBdr>
                    <w:top w:val="none" w:sz="0" w:space="0" w:color="auto"/>
                    <w:left w:val="none" w:sz="0" w:space="0" w:color="auto"/>
                    <w:bottom w:val="none" w:sz="0" w:space="0" w:color="auto"/>
                    <w:right w:val="none" w:sz="0" w:space="0" w:color="auto"/>
                  </w:divBdr>
                </w:div>
                <w:div w:id="1962639269">
                  <w:marLeft w:val="0"/>
                  <w:marRight w:val="0"/>
                  <w:marTop w:val="0"/>
                  <w:marBottom w:val="0"/>
                  <w:divBdr>
                    <w:top w:val="none" w:sz="0" w:space="0" w:color="auto"/>
                    <w:left w:val="none" w:sz="0" w:space="0" w:color="auto"/>
                    <w:bottom w:val="none" w:sz="0" w:space="0" w:color="auto"/>
                    <w:right w:val="none" w:sz="0" w:space="0" w:color="auto"/>
                  </w:divBdr>
                </w:div>
                <w:div w:id="1972706682">
                  <w:marLeft w:val="0"/>
                  <w:marRight w:val="0"/>
                  <w:marTop w:val="0"/>
                  <w:marBottom w:val="0"/>
                  <w:divBdr>
                    <w:top w:val="none" w:sz="0" w:space="0" w:color="auto"/>
                    <w:left w:val="none" w:sz="0" w:space="0" w:color="auto"/>
                    <w:bottom w:val="none" w:sz="0" w:space="0" w:color="auto"/>
                    <w:right w:val="none" w:sz="0" w:space="0" w:color="auto"/>
                  </w:divBdr>
                  <w:divsChild>
                    <w:div w:id="43916990">
                      <w:marLeft w:val="0"/>
                      <w:marRight w:val="0"/>
                      <w:marTop w:val="0"/>
                      <w:marBottom w:val="0"/>
                      <w:divBdr>
                        <w:top w:val="none" w:sz="0" w:space="0" w:color="auto"/>
                        <w:left w:val="none" w:sz="0" w:space="0" w:color="auto"/>
                        <w:bottom w:val="none" w:sz="0" w:space="0" w:color="auto"/>
                        <w:right w:val="none" w:sz="0" w:space="0" w:color="auto"/>
                      </w:divBdr>
                    </w:div>
                  </w:divsChild>
                </w:div>
                <w:div w:id="567227415">
                  <w:marLeft w:val="0"/>
                  <w:marRight w:val="0"/>
                  <w:marTop w:val="0"/>
                  <w:marBottom w:val="0"/>
                  <w:divBdr>
                    <w:top w:val="none" w:sz="0" w:space="0" w:color="auto"/>
                    <w:left w:val="none" w:sz="0" w:space="0" w:color="auto"/>
                    <w:bottom w:val="none" w:sz="0" w:space="0" w:color="auto"/>
                    <w:right w:val="none" w:sz="0" w:space="0" w:color="auto"/>
                  </w:divBdr>
                  <w:divsChild>
                    <w:div w:id="1775901098">
                      <w:marLeft w:val="0"/>
                      <w:marRight w:val="0"/>
                      <w:marTop w:val="0"/>
                      <w:marBottom w:val="0"/>
                      <w:divBdr>
                        <w:top w:val="none" w:sz="0" w:space="0" w:color="auto"/>
                        <w:left w:val="none" w:sz="0" w:space="0" w:color="auto"/>
                        <w:bottom w:val="none" w:sz="0" w:space="0" w:color="auto"/>
                        <w:right w:val="none" w:sz="0" w:space="0" w:color="auto"/>
                      </w:divBdr>
                    </w:div>
                  </w:divsChild>
                </w:div>
                <w:div w:id="718632273">
                  <w:marLeft w:val="0"/>
                  <w:marRight w:val="0"/>
                  <w:marTop w:val="0"/>
                  <w:marBottom w:val="0"/>
                  <w:divBdr>
                    <w:top w:val="none" w:sz="0" w:space="0" w:color="auto"/>
                    <w:left w:val="none" w:sz="0" w:space="0" w:color="auto"/>
                    <w:bottom w:val="none" w:sz="0" w:space="0" w:color="auto"/>
                    <w:right w:val="none" w:sz="0" w:space="0" w:color="auto"/>
                  </w:divBdr>
                  <w:divsChild>
                    <w:div w:id="2014338475">
                      <w:marLeft w:val="0"/>
                      <w:marRight w:val="0"/>
                      <w:marTop w:val="0"/>
                      <w:marBottom w:val="0"/>
                      <w:divBdr>
                        <w:top w:val="none" w:sz="0" w:space="0" w:color="auto"/>
                        <w:left w:val="none" w:sz="0" w:space="0" w:color="auto"/>
                        <w:bottom w:val="none" w:sz="0" w:space="0" w:color="auto"/>
                        <w:right w:val="none" w:sz="0" w:space="0" w:color="auto"/>
                      </w:divBdr>
                    </w:div>
                    <w:div w:id="19355549">
                      <w:marLeft w:val="0"/>
                      <w:marRight w:val="0"/>
                      <w:marTop w:val="0"/>
                      <w:marBottom w:val="0"/>
                      <w:divBdr>
                        <w:top w:val="none" w:sz="0" w:space="0" w:color="auto"/>
                        <w:left w:val="none" w:sz="0" w:space="0" w:color="auto"/>
                        <w:bottom w:val="none" w:sz="0" w:space="0" w:color="auto"/>
                        <w:right w:val="none" w:sz="0" w:space="0" w:color="auto"/>
                      </w:divBdr>
                    </w:div>
                    <w:div w:id="1330211109">
                      <w:marLeft w:val="0"/>
                      <w:marRight w:val="0"/>
                      <w:marTop w:val="0"/>
                      <w:marBottom w:val="0"/>
                      <w:divBdr>
                        <w:top w:val="none" w:sz="0" w:space="0" w:color="auto"/>
                        <w:left w:val="none" w:sz="0" w:space="0" w:color="auto"/>
                        <w:bottom w:val="none" w:sz="0" w:space="0" w:color="auto"/>
                        <w:right w:val="none" w:sz="0" w:space="0" w:color="auto"/>
                      </w:divBdr>
                    </w:div>
                    <w:div w:id="1317996869">
                      <w:marLeft w:val="0"/>
                      <w:marRight w:val="0"/>
                      <w:marTop w:val="0"/>
                      <w:marBottom w:val="0"/>
                      <w:divBdr>
                        <w:top w:val="none" w:sz="0" w:space="0" w:color="auto"/>
                        <w:left w:val="none" w:sz="0" w:space="0" w:color="auto"/>
                        <w:bottom w:val="none" w:sz="0" w:space="0" w:color="auto"/>
                        <w:right w:val="none" w:sz="0" w:space="0" w:color="auto"/>
                      </w:divBdr>
                    </w:div>
                  </w:divsChild>
                </w:div>
                <w:div w:id="1986816763">
                  <w:marLeft w:val="0"/>
                  <w:marRight w:val="0"/>
                  <w:marTop w:val="0"/>
                  <w:marBottom w:val="0"/>
                  <w:divBdr>
                    <w:top w:val="none" w:sz="0" w:space="0" w:color="auto"/>
                    <w:left w:val="none" w:sz="0" w:space="0" w:color="auto"/>
                    <w:bottom w:val="none" w:sz="0" w:space="0" w:color="auto"/>
                    <w:right w:val="none" w:sz="0" w:space="0" w:color="auto"/>
                  </w:divBdr>
                  <w:divsChild>
                    <w:div w:id="1369720603">
                      <w:marLeft w:val="0"/>
                      <w:marRight w:val="0"/>
                      <w:marTop w:val="0"/>
                      <w:marBottom w:val="0"/>
                      <w:divBdr>
                        <w:top w:val="none" w:sz="0" w:space="0" w:color="auto"/>
                        <w:left w:val="none" w:sz="0" w:space="0" w:color="auto"/>
                        <w:bottom w:val="none" w:sz="0" w:space="0" w:color="auto"/>
                        <w:right w:val="none" w:sz="0" w:space="0" w:color="auto"/>
                      </w:divBdr>
                    </w:div>
                    <w:div w:id="2009018303">
                      <w:marLeft w:val="0"/>
                      <w:marRight w:val="0"/>
                      <w:marTop w:val="0"/>
                      <w:marBottom w:val="0"/>
                      <w:divBdr>
                        <w:top w:val="none" w:sz="0" w:space="0" w:color="auto"/>
                        <w:left w:val="none" w:sz="0" w:space="0" w:color="auto"/>
                        <w:bottom w:val="none" w:sz="0" w:space="0" w:color="auto"/>
                        <w:right w:val="none" w:sz="0" w:space="0" w:color="auto"/>
                      </w:divBdr>
                    </w:div>
                    <w:div w:id="1324622538">
                      <w:marLeft w:val="0"/>
                      <w:marRight w:val="0"/>
                      <w:marTop w:val="0"/>
                      <w:marBottom w:val="0"/>
                      <w:divBdr>
                        <w:top w:val="none" w:sz="0" w:space="0" w:color="auto"/>
                        <w:left w:val="none" w:sz="0" w:space="0" w:color="auto"/>
                        <w:bottom w:val="none" w:sz="0" w:space="0" w:color="auto"/>
                        <w:right w:val="none" w:sz="0" w:space="0" w:color="auto"/>
                      </w:divBdr>
                    </w:div>
                    <w:div w:id="1101030469">
                      <w:marLeft w:val="0"/>
                      <w:marRight w:val="0"/>
                      <w:marTop w:val="0"/>
                      <w:marBottom w:val="0"/>
                      <w:divBdr>
                        <w:top w:val="none" w:sz="0" w:space="0" w:color="auto"/>
                        <w:left w:val="none" w:sz="0" w:space="0" w:color="auto"/>
                        <w:bottom w:val="none" w:sz="0" w:space="0" w:color="auto"/>
                        <w:right w:val="none" w:sz="0" w:space="0" w:color="auto"/>
                      </w:divBdr>
                    </w:div>
                    <w:div w:id="1370493029">
                      <w:marLeft w:val="0"/>
                      <w:marRight w:val="0"/>
                      <w:marTop w:val="0"/>
                      <w:marBottom w:val="0"/>
                      <w:divBdr>
                        <w:top w:val="none" w:sz="0" w:space="0" w:color="auto"/>
                        <w:left w:val="none" w:sz="0" w:space="0" w:color="auto"/>
                        <w:bottom w:val="none" w:sz="0" w:space="0" w:color="auto"/>
                        <w:right w:val="none" w:sz="0" w:space="0" w:color="auto"/>
                      </w:divBdr>
                    </w:div>
                    <w:div w:id="3287201">
                      <w:marLeft w:val="0"/>
                      <w:marRight w:val="0"/>
                      <w:marTop w:val="0"/>
                      <w:marBottom w:val="0"/>
                      <w:divBdr>
                        <w:top w:val="none" w:sz="0" w:space="0" w:color="auto"/>
                        <w:left w:val="none" w:sz="0" w:space="0" w:color="auto"/>
                        <w:bottom w:val="none" w:sz="0" w:space="0" w:color="auto"/>
                        <w:right w:val="none" w:sz="0" w:space="0" w:color="auto"/>
                      </w:divBdr>
                    </w:div>
                    <w:div w:id="921452088">
                      <w:marLeft w:val="0"/>
                      <w:marRight w:val="0"/>
                      <w:marTop w:val="0"/>
                      <w:marBottom w:val="0"/>
                      <w:divBdr>
                        <w:top w:val="none" w:sz="0" w:space="0" w:color="auto"/>
                        <w:left w:val="none" w:sz="0" w:space="0" w:color="auto"/>
                        <w:bottom w:val="none" w:sz="0" w:space="0" w:color="auto"/>
                        <w:right w:val="none" w:sz="0" w:space="0" w:color="auto"/>
                      </w:divBdr>
                    </w:div>
                  </w:divsChild>
                </w:div>
                <w:div w:id="779565799">
                  <w:marLeft w:val="0"/>
                  <w:marRight w:val="0"/>
                  <w:marTop w:val="0"/>
                  <w:marBottom w:val="0"/>
                  <w:divBdr>
                    <w:top w:val="none" w:sz="0" w:space="0" w:color="auto"/>
                    <w:left w:val="none" w:sz="0" w:space="0" w:color="auto"/>
                    <w:bottom w:val="none" w:sz="0" w:space="0" w:color="auto"/>
                    <w:right w:val="none" w:sz="0" w:space="0" w:color="auto"/>
                  </w:divBdr>
                  <w:divsChild>
                    <w:div w:id="881870625">
                      <w:marLeft w:val="0"/>
                      <w:marRight w:val="0"/>
                      <w:marTop w:val="0"/>
                      <w:marBottom w:val="0"/>
                      <w:divBdr>
                        <w:top w:val="none" w:sz="0" w:space="0" w:color="auto"/>
                        <w:left w:val="none" w:sz="0" w:space="0" w:color="auto"/>
                        <w:bottom w:val="none" w:sz="0" w:space="0" w:color="auto"/>
                        <w:right w:val="none" w:sz="0" w:space="0" w:color="auto"/>
                      </w:divBdr>
                    </w:div>
                    <w:div w:id="1753313476">
                      <w:marLeft w:val="0"/>
                      <w:marRight w:val="0"/>
                      <w:marTop w:val="0"/>
                      <w:marBottom w:val="0"/>
                      <w:divBdr>
                        <w:top w:val="none" w:sz="0" w:space="0" w:color="auto"/>
                        <w:left w:val="none" w:sz="0" w:space="0" w:color="auto"/>
                        <w:bottom w:val="none" w:sz="0" w:space="0" w:color="auto"/>
                        <w:right w:val="none" w:sz="0" w:space="0" w:color="auto"/>
                      </w:divBdr>
                    </w:div>
                  </w:divsChild>
                </w:div>
                <w:div w:id="84959238">
                  <w:marLeft w:val="0"/>
                  <w:marRight w:val="0"/>
                  <w:marTop w:val="0"/>
                  <w:marBottom w:val="0"/>
                  <w:divBdr>
                    <w:top w:val="none" w:sz="0" w:space="0" w:color="auto"/>
                    <w:left w:val="none" w:sz="0" w:space="0" w:color="auto"/>
                    <w:bottom w:val="none" w:sz="0" w:space="0" w:color="auto"/>
                    <w:right w:val="none" w:sz="0" w:space="0" w:color="auto"/>
                  </w:divBdr>
                  <w:divsChild>
                    <w:div w:id="1217280094">
                      <w:marLeft w:val="0"/>
                      <w:marRight w:val="0"/>
                      <w:marTop w:val="0"/>
                      <w:marBottom w:val="0"/>
                      <w:divBdr>
                        <w:top w:val="none" w:sz="0" w:space="0" w:color="auto"/>
                        <w:left w:val="none" w:sz="0" w:space="0" w:color="auto"/>
                        <w:bottom w:val="none" w:sz="0" w:space="0" w:color="auto"/>
                        <w:right w:val="none" w:sz="0" w:space="0" w:color="auto"/>
                      </w:divBdr>
                    </w:div>
                    <w:div w:id="54935274">
                      <w:marLeft w:val="0"/>
                      <w:marRight w:val="0"/>
                      <w:marTop w:val="0"/>
                      <w:marBottom w:val="0"/>
                      <w:divBdr>
                        <w:top w:val="none" w:sz="0" w:space="0" w:color="auto"/>
                        <w:left w:val="none" w:sz="0" w:space="0" w:color="auto"/>
                        <w:bottom w:val="none" w:sz="0" w:space="0" w:color="auto"/>
                        <w:right w:val="none" w:sz="0" w:space="0" w:color="auto"/>
                      </w:divBdr>
                    </w:div>
                    <w:div w:id="600718895">
                      <w:marLeft w:val="0"/>
                      <w:marRight w:val="0"/>
                      <w:marTop w:val="0"/>
                      <w:marBottom w:val="0"/>
                      <w:divBdr>
                        <w:top w:val="none" w:sz="0" w:space="0" w:color="auto"/>
                        <w:left w:val="none" w:sz="0" w:space="0" w:color="auto"/>
                        <w:bottom w:val="none" w:sz="0" w:space="0" w:color="auto"/>
                        <w:right w:val="none" w:sz="0" w:space="0" w:color="auto"/>
                      </w:divBdr>
                    </w:div>
                    <w:div w:id="988939626">
                      <w:marLeft w:val="0"/>
                      <w:marRight w:val="0"/>
                      <w:marTop w:val="0"/>
                      <w:marBottom w:val="0"/>
                      <w:divBdr>
                        <w:top w:val="none" w:sz="0" w:space="0" w:color="auto"/>
                        <w:left w:val="none" w:sz="0" w:space="0" w:color="auto"/>
                        <w:bottom w:val="none" w:sz="0" w:space="0" w:color="auto"/>
                        <w:right w:val="none" w:sz="0" w:space="0" w:color="auto"/>
                      </w:divBdr>
                    </w:div>
                    <w:div w:id="846020061">
                      <w:marLeft w:val="0"/>
                      <w:marRight w:val="0"/>
                      <w:marTop w:val="0"/>
                      <w:marBottom w:val="0"/>
                      <w:divBdr>
                        <w:top w:val="none" w:sz="0" w:space="0" w:color="auto"/>
                        <w:left w:val="none" w:sz="0" w:space="0" w:color="auto"/>
                        <w:bottom w:val="none" w:sz="0" w:space="0" w:color="auto"/>
                        <w:right w:val="none" w:sz="0" w:space="0" w:color="auto"/>
                      </w:divBdr>
                    </w:div>
                    <w:div w:id="1905066267">
                      <w:marLeft w:val="0"/>
                      <w:marRight w:val="0"/>
                      <w:marTop w:val="0"/>
                      <w:marBottom w:val="0"/>
                      <w:divBdr>
                        <w:top w:val="none" w:sz="0" w:space="0" w:color="auto"/>
                        <w:left w:val="none" w:sz="0" w:space="0" w:color="auto"/>
                        <w:bottom w:val="none" w:sz="0" w:space="0" w:color="auto"/>
                        <w:right w:val="none" w:sz="0" w:space="0" w:color="auto"/>
                      </w:divBdr>
                    </w:div>
                    <w:div w:id="2115127114">
                      <w:marLeft w:val="0"/>
                      <w:marRight w:val="0"/>
                      <w:marTop w:val="0"/>
                      <w:marBottom w:val="0"/>
                      <w:divBdr>
                        <w:top w:val="none" w:sz="0" w:space="0" w:color="auto"/>
                        <w:left w:val="none" w:sz="0" w:space="0" w:color="auto"/>
                        <w:bottom w:val="none" w:sz="0" w:space="0" w:color="auto"/>
                        <w:right w:val="none" w:sz="0" w:space="0" w:color="auto"/>
                      </w:divBdr>
                    </w:div>
                  </w:divsChild>
                </w:div>
                <w:div w:id="733546570">
                  <w:marLeft w:val="0"/>
                  <w:marRight w:val="0"/>
                  <w:marTop w:val="0"/>
                  <w:marBottom w:val="0"/>
                  <w:divBdr>
                    <w:top w:val="none" w:sz="0" w:space="0" w:color="auto"/>
                    <w:left w:val="none" w:sz="0" w:space="0" w:color="auto"/>
                    <w:bottom w:val="none" w:sz="0" w:space="0" w:color="auto"/>
                    <w:right w:val="none" w:sz="0" w:space="0" w:color="auto"/>
                  </w:divBdr>
                  <w:divsChild>
                    <w:div w:id="2068457273">
                      <w:marLeft w:val="0"/>
                      <w:marRight w:val="0"/>
                      <w:marTop w:val="0"/>
                      <w:marBottom w:val="0"/>
                      <w:divBdr>
                        <w:top w:val="none" w:sz="0" w:space="0" w:color="auto"/>
                        <w:left w:val="none" w:sz="0" w:space="0" w:color="auto"/>
                        <w:bottom w:val="none" w:sz="0" w:space="0" w:color="auto"/>
                        <w:right w:val="none" w:sz="0" w:space="0" w:color="auto"/>
                      </w:divBdr>
                    </w:div>
                    <w:div w:id="1088305246">
                      <w:marLeft w:val="0"/>
                      <w:marRight w:val="0"/>
                      <w:marTop w:val="0"/>
                      <w:marBottom w:val="0"/>
                      <w:divBdr>
                        <w:top w:val="none" w:sz="0" w:space="0" w:color="auto"/>
                        <w:left w:val="none" w:sz="0" w:space="0" w:color="auto"/>
                        <w:bottom w:val="none" w:sz="0" w:space="0" w:color="auto"/>
                        <w:right w:val="none" w:sz="0" w:space="0" w:color="auto"/>
                      </w:divBdr>
                    </w:div>
                    <w:div w:id="59064402">
                      <w:marLeft w:val="0"/>
                      <w:marRight w:val="0"/>
                      <w:marTop w:val="0"/>
                      <w:marBottom w:val="0"/>
                      <w:divBdr>
                        <w:top w:val="none" w:sz="0" w:space="0" w:color="auto"/>
                        <w:left w:val="none" w:sz="0" w:space="0" w:color="auto"/>
                        <w:bottom w:val="none" w:sz="0" w:space="0" w:color="auto"/>
                        <w:right w:val="none" w:sz="0" w:space="0" w:color="auto"/>
                      </w:divBdr>
                    </w:div>
                    <w:div w:id="310788163">
                      <w:marLeft w:val="0"/>
                      <w:marRight w:val="0"/>
                      <w:marTop w:val="0"/>
                      <w:marBottom w:val="0"/>
                      <w:divBdr>
                        <w:top w:val="none" w:sz="0" w:space="0" w:color="auto"/>
                        <w:left w:val="none" w:sz="0" w:space="0" w:color="auto"/>
                        <w:bottom w:val="none" w:sz="0" w:space="0" w:color="auto"/>
                        <w:right w:val="none" w:sz="0" w:space="0" w:color="auto"/>
                      </w:divBdr>
                    </w:div>
                    <w:div w:id="1708136550">
                      <w:marLeft w:val="0"/>
                      <w:marRight w:val="0"/>
                      <w:marTop w:val="0"/>
                      <w:marBottom w:val="0"/>
                      <w:divBdr>
                        <w:top w:val="none" w:sz="0" w:space="0" w:color="auto"/>
                        <w:left w:val="none" w:sz="0" w:space="0" w:color="auto"/>
                        <w:bottom w:val="none" w:sz="0" w:space="0" w:color="auto"/>
                        <w:right w:val="none" w:sz="0" w:space="0" w:color="auto"/>
                      </w:divBdr>
                    </w:div>
                    <w:div w:id="458911762">
                      <w:marLeft w:val="0"/>
                      <w:marRight w:val="0"/>
                      <w:marTop w:val="0"/>
                      <w:marBottom w:val="0"/>
                      <w:divBdr>
                        <w:top w:val="none" w:sz="0" w:space="0" w:color="auto"/>
                        <w:left w:val="none" w:sz="0" w:space="0" w:color="auto"/>
                        <w:bottom w:val="none" w:sz="0" w:space="0" w:color="auto"/>
                        <w:right w:val="none" w:sz="0" w:space="0" w:color="auto"/>
                      </w:divBdr>
                    </w:div>
                    <w:div w:id="159319299">
                      <w:marLeft w:val="0"/>
                      <w:marRight w:val="0"/>
                      <w:marTop w:val="0"/>
                      <w:marBottom w:val="0"/>
                      <w:divBdr>
                        <w:top w:val="none" w:sz="0" w:space="0" w:color="auto"/>
                        <w:left w:val="none" w:sz="0" w:space="0" w:color="auto"/>
                        <w:bottom w:val="none" w:sz="0" w:space="0" w:color="auto"/>
                        <w:right w:val="none" w:sz="0" w:space="0" w:color="auto"/>
                      </w:divBdr>
                    </w:div>
                    <w:div w:id="11153859">
                      <w:marLeft w:val="0"/>
                      <w:marRight w:val="0"/>
                      <w:marTop w:val="0"/>
                      <w:marBottom w:val="0"/>
                      <w:divBdr>
                        <w:top w:val="none" w:sz="0" w:space="0" w:color="auto"/>
                        <w:left w:val="none" w:sz="0" w:space="0" w:color="auto"/>
                        <w:bottom w:val="none" w:sz="0" w:space="0" w:color="auto"/>
                        <w:right w:val="none" w:sz="0" w:space="0" w:color="auto"/>
                      </w:divBdr>
                    </w:div>
                  </w:divsChild>
                </w:div>
                <w:div w:id="2108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2986</Words>
  <Characters>17917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Czyl</dc:creator>
  <cp:keywords/>
  <dc:description/>
  <cp:lastModifiedBy>Marcin Czyl</cp:lastModifiedBy>
  <cp:revision>1</cp:revision>
  <dcterms:created xsi:type="dcterms:W3CDTF">2017-08-01T12:22:00Z</dcterms:created>
  <dcterms:modified xsi:type="dcterms:W3CDTF">2017-08-01T12:23:00Z</dcterms:modified>
</cp:coreProperties>
</file>